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05C4" w14:textId="77777777" w:rsidR="0043475E" w:rsidRPr="009851C5" w:rsidRDefault="0043475E" w:rsidP="0043475E">
      <w:pPr>
        <w:tabs>
          <w:tab w:val="left" w:pos="720"/>
          <w:tab w:val="left" w:pos="1440"/>
          <w:tab w:val="left" w:pos="2160"/>
        </w:tabs>
        <w:jc w:val="both"/>
        <w:rPr>
          <w:rFonts w:ascii="Arial" w:hAnsi="Arial" w:cs="Arial"/>
          <w:b/>
          <w:bCs/>
          <w:sz w:val="22"/>
          <w:szCs w:val="22"/>
        </w:rPr>
      </w:pPr>
    </w:p>
    <w:p w14:paraId="76251D12" w14:textId="77777777" w:rsidR="0043475E" w:rsidRPr="009851C5" w:rsidRDefault="0043475E" w:rsidP="0043475E">
      <w:pPr>
        <w:tabs>
          <w:tab w:val="left" w:pos="720"/>
          <w:tab w:val="left" w:pos="1440"/>
          <w:tab w:val="left" w:pos="2160"/>
        </w:tabs>
        <w:jc w:val="both"/>
        <w:rPr>
          <w:rFonts w:ascii="Arial" w:hAnsi="Arial" w:cs="Arial"/>
          <w:b/>
          <w:bCs/>
          <w:sz w:val="22"/>
          <w:szCs w:val="22"/>
        </w:rPr>
      </w:pPr>
    </w:p>
    <w:p w14:paraId="08D938D3" w14:textId="77777777" w:rsidR="0043475E" w:rsidRPr="009851C5" w:rsidRDefault="0043475E" w:rsidP="0043475E">
      <w:pPr>
        <w:tabs>
          <w:tab w:val="left" w:pos="720"/>
          <w:tab w:val="left" w:pos="1440"/>
          <w:tab w:val="left" w:pos="2160"/>
        </w:tabs>
        <w:jc w:val="both"/>
        <w:rPr>
          <w:rFonts w:ascii="Arial" w:hAnsi="Arial" w:cs="Arial"/>
          <w:b/>
          <w:bCs/>
          <w:sz w:val="22"/>
          <w:szCs w:val="22"/>
        </w:rPr>
      </w:pPr>
    </w:p>
    <w:p w14:paraId="10659EBE" w14:textId="77777777" w:rsidR="0043475E" w:rsidRPr="009851C5" w:rsidRDefault="0043475E" w:rsidP="0043475E">
      <w:pPr>
        <w:tabs>
          <w:tab w:val="left" w:pos="720"/>
          <w:tab w:val="left" w:pos="1440"/>
          <w:tab w:val="left" w:pos="2160"/>
        </w:tabs>
        <w:jc w:val="both"/>
        <w:rPr>
          <w:rFonts w:ascii="Arial" w:hAnsi="Arial" w:cs="Arial"/>
          <w:b/>
          <w:bCs/>
          <w:sz w:val="22"/>
          <w:szCs w:val="22"/>
        </w:rPr>
      </w:pPr>
    </w:p>
    <w:p w14:paraId="25879952" w14:textId="77777777" w:rsidR="0043475E" w:rsidRPr="009851C5" w:rsidRDefault="0043475E" w:rsidP="0043475E">
      <w:pPr>
        <w:tabs>
          <w:tab w:val="left" w:pos="720"/>
          <w:tab w:val="left" w:pos="1440"/>
          <w:tab w:val="left" w:pos="2160"/>
        </w:tabs>
        <w:jc w:val="both"/>
        <w:rPr>
          <w:rFonts w:ascii="Arial" w:hAnsi="Arial" w:cs="Arial"/>
          <w:b/>
          <w:bCs/>
          <w:sz w:val="22"/>
          <w:szCs w:val="22"/>
        </w:rPr>
      </w:pPr>
    </w:p>
    <w:p w14:paraId="5E119E67" w14:textId="77777777" w:rsidR="0043475E" w:rsidRPr="009851C5" w:rsidRDefault="0043475E" w:rsidP="0043475E">
      <w:pPr>
        <w:tabs>
          <w:tab w:val="left" w:pos="720"/>
          <w:tab w:val="left" w:pos="1440"/>
          <w:tab w:val="left" w:pos="2160"/>
        </w:tabs>
        <w:jc w:val="both"/>
        <w:rPr>
          <w:rFonts w:ascii="Arial" w:hAnsi="Arial" w:cs="Arial"/>
          <w:bCs/>
          <w:sz w:val="22"/>
          <w:szCs w:val="22"/>
          <w:lang w:val="en-US"/>
        </w:rPr>
      </w:pPr>
    </w:p>
    <w:p w14:paraId="64F6B76C" w14:textId="3F349987" w:rsidR="0043475E" w:rsidRPr="009851C5" w:rsidRDefault="0043475E" w:rsidP="0043475E">
      <w:pPr>
        <w:pStyle w:val="Heading1"/>
        <w:rPr>
          <w:rFonts w:ascii="Arial" w:hAnsi="Arial" w:cs="Arial"/>
        </w:rPr>
      </w:pPr>
      <w:r w:rsidRPr="009851C5">
        <w:rPr>
          <w:rFonts w:ascii="Arial" w:hAnsi="Arial" w:cs="Arial"/>
        </w:rPr>
        <w:t>DATED</w:t>
      </w:r>
      <w:r w:rsidR="00283461" w:rsidRPr="009851C5">
        <w:rPr>
          <w:rFonts w:ascii="Arial" w:hAnsi="Arial" w:cs="Arial"/>
        </w:rPr>
        <w:t xml:space="preserve"> </w:t>
      </w:r>
      <w:r w:rsidR="006D3332" w:rsidRPr="009851C5">
        <w:rPr>
          <w:rFonts w:ascii="Arial" w:hAnsi="Arial" w:cs="Arial"/>
        </w:rPr>
        <w:tab/>
      </w:r>
      <w:r w:rsidR="00CB1CED">
        <w:rPr>
          <w:rFonts w:ascii="Arial" w:hAnsi="Arial" w:cs="Arial"/>
        </w:rPr>
        <w:t>[date]</w:t>
      </w:r>
    </w:p>
    <w:p w14:paraId="67E79A8D"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3B20F7C7"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7ACE5DFD"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59F8A4CD"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32D729E9"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036F9688"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6AEE8C70" w14:textId="77777777" w:rsidR="0043475E" w:rsidRPr="009851C5" w:rsidRDefault="0043475E" w:rsidP="0043475E">
      <w:pPr>
        <w:tabs>
          <w:tab w:val="left" w:pos="720"/>
          <w:tab w:val="left" w:pos="1440"/>
          <w:tab w:val="left" w:pos="2160"/>
        </w:tabs>
        <w:jc w:val="center"/>
        <w:outlineLvl w:val="0"/>
        <w:rPr>
          <w:rFonts w:ascii="Arial" w:hAnsi="Arial" w:cs="Arial"/>
          <w:bCs/>
          <w:szCs w:val="22"/>
          <w:lang w:val="en-US"/>
        </w:rPr>
      </w:pPr>
    </w:p>
    <w:p w14:paraId="5C8E84E5" w14:textId="1382CB67" w:rsidR="0043475E" w:rsidRPr="009851C5" w:rsidRDefault="00E05139" w:rsidP="0043475E">
      <w:pPr>
        <w:tabs>
          <w:tab w:val="left" w:pos="720"/>
          <w:tab w:val="left" w:pos="1440"/>
          <w:tab w:val="left" w:pos="2160"/>
        </w:tabs>
        <w:jc w:val="center"/>
        <w:outlineLvl w:val="0"/>
        <w:rPr>
          <w:rFonts w:ascii="Arial" w:hAnsi="Arial" w:cs="Arial"/>
          <w:b/>
          <w:szCs w:val="22"/>
          <w:lang w:val="en-US"/>
        </w:rPr>
      </w:pPr>
      <w:r>
        <w:rPr>
          <w:rFonts w:ascii="Arial" w:hAnsi="Arial" w:cs="Arial"/>
          <w:b/>
          <w:szCs w:val="22"/>
          <w:lang w:val="en-US"/>
        </w:rPr>
        <w:t>[PARENT INSTITUTION]</w:t>
      </w:r>
    </w:p>
    <w:p w14:paraId="628D27B8" w14:textId="27008525" w:rsidR="0043475E" w:rsidRPr="009851C5" w:rsidRDefault="00E05139" w:rsidP="0043475E">
      <w:pPr>
        <w:tabs>
          <w:tab w:val="left" w:pos="720"/>
          <w:tab w:val="left" w:pos="1440"/>
          <w:tab w:val="left" w:pos="2160"/>
        </w:tabs>
        <w:jc w:val="center"/>
        <w:rPr>
          <w:rFonts w:ascii="Arial" w:hAnsi="Arial" w:cs="Arial"/>
          <w:b/>
          <w:bCs/>
          <w:szCs w:val="22"/>
          <w:lang w:val="en-US"/>
        </w:rPr>
      </w:pPr>
      <w:r>
        <w:rPr>
          <w:rFonts w:ascii="Arial" w:hAnsi="Arial" w:cs="Arial"/>
          <w:b/>
          <w:bCs/>
          <w:szCs w:val="22"/>
          <w:lang w:val="en-US"/>
        </w:rPr>
        <w:t>[NAME OF PRESS]</w:t>
      </w:r>
    </w:p>
    <w:p w14:paraId="5C39B893"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2D6ACD79" w14:textId="77777777" w:rsidR="0043475E" w:rsidRPr="009851C5" w:rsidRDefault="0043475E" w:rsidP="0043475E">
      <w:pPr>
        <w:tabs>
          <w:tab w:val="left" w:pos="720"/>
          <w:tab w:val="left" w:pos="1440"/>
          <w:tab w:val="left" w:pos="2160"/>
        </w:tabs>
        <w:jc w:val="center"/>
        <w:rPr>
          <w:rFonts w:ascii="Arial" w:hAnsi="Arial" w:cs="Arial"/>
          <w:bCs/>
          <w:szCs w:val="22"/>
          <w:lang w:val="en-US"/>
        </w:rPr>
      </w:pPr>
      <w:r w:rsidRPr="009851C5">
        <w:rPr>
          <w:rFonts w:ascii="Arial" w:hAnsi="Arial" w:cs="Arial"/>
          <w:bCs/>
          <w:szCs w:val="22"/>
          <w:lang w:val="en-US"/>
        </w:rPr>
        <w:t>-and-</w:t>
      </w:r>
    </w:p>
    <w:p w14:paraId="75596E46"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02E87309" w14:textId="75E64A62" w:rsidR="0043475E" w:rsidRPr="009851C5" w:rsidRDefault="0043475E" w:rsidP="0043475E">
      <w:pPr>
        <w:tabs>
          <w:tab w:val="left" w:pos="720"/>
          <w:tab w:val="left" w:pos="1440"/>
          <w:tab w:val="left" w:pos="2160"/>
        </w:tabs>
        <w:jc w:val="center"/>
        <w:rPr>
          <w:rFonts w:ascii="Arial" w:hAnsi="Arial" w:cs="Arial"/>
          <w:b/>
          <w:bCs/>
        </w:rPr>
      </w:pPr>
      <w:r w:rsidRPr="009851C5">
        <w:rPr>
          <w:rFonts w:ascii="Arial" w:hAnsi="Arial" w:cs="Arial"/>
          <w:b/>
          <w:bCs/>
        </w:rPr>
        <w:t>JISC SERVICES LIMITED</w:t>
      </w:r>
      <w:r w:rsidR="00283461" w:rsidRPr="009851C5">
        <w:rPr>
          <w:rFonts w:ascii="Arial" w:hAnsi="Arial" w:cs="Arial"/>
          <w:b/>
          <w:bCs/>
        </w:rPr>
        <w:t xml:space="preserve"> </w:t>
      </w:r>
    </w:p>
    <w:p w14:paraId="2A91E0A2" w14:textId="77777777" w:rsidR="0043475E" w:rsidRPr="009851C5" w:rsidRDefault="0043475E" w:rsidP="0043475E">
      <w:pPr>
        <w:tabs>
          <w:tab w:val="left" w:pos="720"/>
          <w:tab w:val="left" w:pos="1440"/>
          <w:tab w:val="left" w:pos="2160"/>
        </w:tabs>
        <w:jc w:val="center"/>
        <w:rPr>
          <w:rFonts w:ascii="Arial" w:hAnsi="Arial" w:cs="Arial"/>
          <w:b/>
          <w:bCs/>
        </w:rPr>
      </w:pPr>
      <w:r w:rsidRPr="009851C5">
        <w:rPr>
          <w:rFonts w:ascii="Arial" w:hAnsi="Arial" w:cs="Arial"/>
          <w:b/>
          <w:bCs/>
        </w:rPr>
        <w:t>(OPERATING AS JISC COLLECTIONS)</w:t>
      </w:r>
    </w:p>
    <w:p w14:paraId="396381D1"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39780D09"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4D98F181"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7F75B687"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61E862FC" w14:textId="126F5C4A" w:rsidR="0043475E" w:rsidRPr="009851C5" w:rsidRDefault="0043475E" w:rsidP="0043475E">
      <w:pPr>
        <w:tabs>
          <w:tab w:val="left" w:pos="720"/>
          <w:tab w:val="left" w:pos="1440"/>
          <w:tab w:val="left" w:pos="2160"/>
        </w:tabs>
        <w:jc w:val="center"/>
        <w:rPr>
          <w:rFonts w:ascii="Arial" w:hAnsi="Arial" w:cs="Arial"/>
          <w:bCs/>
          <w:szCs w:val="22"/>
          <w:lang w:val="en-US"/>
        </w:rPr>
      </w:pPr>
      <w:r w:rsidRPr="009851C5">
        <w:rPr>
          <w:rFonts w:ascii="Arial" w:hAnsi="Arial" w:cs="Arial"/>
          <w:bCs/>
          <w:szCs w:val="22"/>
          <w:lang w:val="en-US"/>
        </w:rPr>
        <w:t>______________________________________________________________</w:t>
      </w:r>
    </w:p>
    <w:p w14:paraId="2B2A46D3"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0FEBC800" w14:textId="04B5678B" w:rsidR="0043475E" w:rsidRPr="009851C5" w:rsidRDefault="00E05139" w:rsidP="0043475E">
      <w:pPr>
        <w:tabs>
          <w:tab w:val="left" w:pos="720"/>
          <w:tab w:val="left" w:pos="1440"/>
          <w:tab w:val="left" w:pos="2160"/>
        </w:tabs>
        <w:jc w:val="center"/>
        <w:rPr>
          <w:rFonts w:ascii="Arial" w:hAnsi="Arial" w:cs="Arial"/>
          <w:b/>
          <w:bCs/>
        </w:rPr>
      </w:pPr>
      <w:r>
        <w:rPr>
          <w:rFonts w:ascii="Arial" w:hAnsi="Arial" w:cs="Arial"/>
          <w:b/>
          <w:bCs/>
        </w:rPr>
        <w:t>[NAME OF PRESS]</w:t>
      </w:r>
      <w:r w:rsidR="000A687D" w:rsidRPr="009851C5">
        <w:rPr>
          <w:rFonts w:ascii="Arial" w:hAnsi="Arial" w:cs="Arial"/>
          <w:b/>
          <w:bCs/>
        </w:rPr>
        <w:t xml:space="preserve"> OPENING THE FUTURE</w:t>
      </w:r>
    </w:p>
    <w:p w14:paraId="63645614" w14:textId="2931C76B" w:rsidR="0043475E" w:rsidRPr="009851C5" w:rsidRDefault="0043475E" w:rsidP="0043475E">
      <w:pPr>
        <w:tabs>
          <w:tab w:val="left" w:pos="720"/>
          <w:tab w:val="left" w:pos="1440"/>
          <w:tab w:val="left" w:pos="2160"/>
        </w:tabs>
        <w:jc w:val="center"/>
        <w:rPr>
          <w:rFonts w:ascii="Arial" w:hAnsi="Arial" w:cs="Arial"/>
          <w:bCs/>
          <w:szCs w:val="22"/>
          <w:lang w:val="en-US"/>
        </w:rPr>
      </w:pPr>
      <w:r w:rsidRPr="009851C5">
        <w:rPr>
          <w:rFonts w:ascii="Arial" w:hAnsi="Arial" w:cs="Arial"/>
          <w:b/>
          <w:bCs/>
        </w:rPr>
        <w:t>AGREEMENT</w:t>
      </w:r>
    </w:p>
    <w:p w14:paraId="1B47324E" w14:textId="359F993C" w:rsidR="0043475E" w:rsidRPr="009851C5" w:rsidRDefault="0043475E" w:rsidP="0043475E">
      <w:pPr>
        <w:tabs>
          <w:tab w:val="left" w:pos="720"/>
          <w:tab w:val="left" w:pos="1440"/>
          <w:tab w:val="left" w:pos="2160"/>
        </w:tabs>
        <w:jc w:val="center"/>
        <w:rPr>
          <w:rFonts w:ascii="Arial" w:hAnsi="Arial" w:cs="Arial"/>
          <w:bCs/>
          <w:szCs w:val="22"/>
          <w:lang w:val="en-US"/>
        </w:rPr>
      </w:pPr>
      <w:r w:rsidRPr="009851C5">
        <w:rPr>
          <w:rFonts w:ascii="Arial" w:hAnsi="Arial" w:cs="Arial"/>
          <w:bCs/>
          <w:szCs w:val="22"/>
          <w:lang w:val="en-US"/>
        </w:rPr>
        <w:t>______________________________________________________________</w:t>
      </w:r>
    </w:p>
    <w:p w14:paraId="1561A98A" w14:textId="77777777" w:rsidR="0043475E" w:rsidRPr="009851C5" w:rsidRDefault="0043475E" w:rsidP="0043475E">
      <w:pPr>
        <w:tabs>
          <w:tab w:val="left" w:pos="720"/>
          <w:tab w:val="left" w:pos="1440"/>
          <w:tab w:val="left" w:pos="2160"/>
        </w:tabs>
        <w:jc w:val="center"/>
        <w:rPr>
          <w:rFonts w:ascii="Arial" w:hAnsi="Arial" w:cs="Arial"/>
          <w:bCs/>
          <w:szCs w:val="22"/>
          <w:lang w:val="en-US"/>
        </w:rPr>
      </w:pPr>
    </w:p>
    <w:p w14:paraId="5EB1C662"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651480BB" w14:textId="77777777" w:rsidR="0043475E" w:rsidRPr="009851C5" w:rsidRDefault="0043475E" w:rsidP="0043475E">
      <w:pPr>
        <w:jc w:val="both"/>
        <w:rPr>
          <w:rFonts w:ascii="Arial" w:hAnsi="Arial" w:cs="Arial"/>
          <w:bCs/>
          <w:szCs w:val="22"/>
          <w:lang w:val="en-US"/>
        </w:rPr>
      </w:pPr>
    </w:p>
    <w:p w14:paraId="5E9B6BAF" w14:textId="3B3A7307" w:rsidR="0043475E" w:rsidRPr="009851C5" w:rsidRDefault="0043475E" w:rsidP="00930A74">
      <w:pPr>
        <w:ind w:left="720"/>
        <w:rPr>
          <w:rFonts w:ascii="Arial" w:hAnsi="Arial" w:cs="Arial"/>
          <w:bCs/>
          <w:szCs w:val="22"/>
          <w:lang w:val="en-US"/>
        </w:rPr>
      </w:pPr>
      <w:r w:rsidRPr="009851C5">
        <w:rPr>
          <w:rFonts w:ascii="Arial" w:hAnsi="Arial" w:cs="Arial"/>
          <w:bCs/>
          <w:szCs w:val="22"/>
          <w:lang w:val="en-US"/>
        </w:rPr>
        <w:br w:type="page"/>
      </w:r>
      <w:r w:rsidRPr="009851C5">
        <w:rPr>
          <w:rFonts w:ascii="Arial" w:hAnsi="Arial" w:cs="Arial"/>
          <w:bCs/>
          <w:szCs w:val="22"/>
          <w:lang w:val="en-US"/>
        </w:rPr>
        <w:lastRenderedPageBreak/>
        <w:t xml:space="preserve">THIS AGREEMENT is </w:t>
      </w:r>
      <w:proofErr w:type="gramStart"/>
      <w:r w:rsidRPr="009851C5">
        <w:rPr>
          <w:rFonts w:ascii="Arial" w:hAnsi="Arial" w:cs="Arial"/>
          <w:bCs/>
          <w:szCs w:val="22"/>
          <w:lang w:val="en-US"/>
        </w:rPr>
        <w:t xml:space="preserve">made </w:t>
      </w:r>
      <w:r w:rsidR="000A687D" w:rsidRPr="009851C5">
        <w:rPr>
          <w:rFonts w:ascii="Arial" w:hAnsi="Arial" w:cs="Arial"/>
          <w:bCs/>
          <w:szCs w:val="22"/>
          <w:lang w:val="en-US"/>
        </w:rPr>
        <w:t xml:space="preserve"> </w:t>
      </w:r>
      <w:r w:rsidR="00C01307">
        <w:rPr>
          <w:rFonts w:ascii="Arial" w:hAnsi="Arial" w:cs="Arial"/>
          <w:bCs/>
          <w:szCs w:val="22"/>
          <w:lang w:val="en-US"/>
        </w:rPr>
        <w:t>28</w:t>
      </w:r>
      <w:proofErr w:type="gramEnd"/>
      <w:r w:rsidR="00C01307" w:rsidRPr="00C01307">
        <w:rPr>
          <w:rFonts w:ascii="Arial" w:hAnsi="Arial" w:cs="Arial"/>
          <w:bCs/>
          <w:szCs w:val="22"/>
          <w:vertAlign w:val="superscript"/>
          <w:lang w:val="en-US"/>
        </w:rPr>
        <w:t>th</w:t>
      </w:r>
      <w:r w:rsidR="00C01307">
        <w:rPr>
          <w:rFonts w:ascii="Arial" w:hAnsi="Arial" w:cs="Arial"/>
          <w:bCs/>
          <w:szCs w:val="22"/>
          <w:lang w:val="en-US"/>
        </w:rPr>
        <w:t xml:space="preserve"> </w:t>
      </w:r>
      <w:r w:rsidR="000A687D" w:rsidRPr="009851C5">
        <w:rPr>
          <w:rFonts w:ascii="Arial" w:hAnsi="Arial" w:cs="Arial"/>
          <w:bCs/>
          <w:szCs w:val="22"/>
          <w:lang w:val="en-US"/>
        </w:rPr>
        <w:t xml:space="preserve">day of </w:t>
      </w:r>
      <w:r w:rsidR="00C629C3">
        <w:rPr>
          <w:rFonts w:ascii="Arial" w:hAnsi="Arial" w:cs="Arial"/>
          <w:bCs/>
          <w:szCs w:val="22"/>
          <w:lang w:val="en-US"/>
        </w:rPr>
        <w:t>April</w:t>
      </w:r>
      <w:r w:rsidR="000A687D" w:rsidRPr="009851C5">
        <w:rPr>
          <w:rFonts w:ascii="Arial" w:hAnsi="Arial" w:cs="Arial"/>
          <w:bCs/>
          <w:szCs w:val="22"/>
          <w:lang w:val="en-US"/>
        </w:rPr>
        <w:t xml:space="preserve"> </w:t>
      </w:r>
      <w:r w:rsidRPr="009851C5">
        <w:rPr>
          <w:rFonts w:ascii="Arial" w:hAnsi="Arial" w:cs="Arial"/>
          <w:bCs/>
          <w:szCs w:val="22"/>
          <w:lang w:val="en-US"/>
        </w:rPr>
        <w:t>202</w:t>
      </w:r>
      <w:r w:rsidR="000A687D" w:rsidRPr="009851C5">
        <w:rPr>
          <w:rFonts w:ascii="Arial" w:hAnsi="Arial" w:cs="Arial"/>
          <w:bCs/>
          <w:szCs w:val="22"/>
          <w:lang w:val="en-US"/>
        </w:rPr>
        <w:t>1</w:t>
      </w:r>
      <w:r w:rsidRPr="009851C5">
        <w:rPr>
          <w:rFonts w:ascii="Arial" w:hAnsi="Arial" w:cs="Arial"/>
          <w:bCs/>
          <w:szCs w:val="22"/>
          <w:lang w:val="en-US"/>
        </w:rPr>
        <w:t>.</w:t>
      </w:r>
    </w:p>
    <w:p w14:paraId="0B7F0C0B" w14:textId="77777777" w:rsidR="0043475E" w:rsidRPr="009851C5" w:rsidRDefault="0043475E" w:rsidP="0043475E">
      <w:pPr>
        <w:pStyle w:val="Footer"/>
        <w:tabs>
          <w:tab w:val="clear" w:pos="4320"/>
          <w:tab w:val="clear" w:pos="8640"/>
        </w:tabs>
        <w:rPr>
          <w:rFonts w:ascii="Arial" w:hAnsi="Arial" w:cs="Arial"/>
          <w:bCs/>
          <w:szCs w:val="22"/>
          <w:lang w:val="en-US"/>
        </w:rPr>
      </w:pPr>
    </w:p>
    <w:p w14:paraId="23FDB1F4" w14:textId="77777777" w:rsidR="0043475E" w:rsidRPr="009851C5" w:rsidRDefault="0043475E" w:rsidP="0043475E">
      <w:pPr>
        <w:pStyle w:val="Footer"/>
        <w:tabs>
          <w:tab w:val="clear" w:pos="4320"/>
          <w:tab w:val="clear" w:pos="8640"/>
        </w:tabs>
        <w:rPr>
          <w:rFonts w:ascii="Arial" w:hAnsi="Arial" w:cs="Arial"/>
          <w:bCs/>
          <w:szCs w:val="22"/>
          <w:lang w:val="en-US"/>
        </w:rPr>
      </w:pPr>
    </w:p>
    <w:p w14:paraId="56A09AB5" w14:textId="57D30FAD" w:rsidR="0043475E" w:rsidRPr="009851C5" w:rsidRDefault="0043475E" w:rsidP="0036349B">
      <w:pPr>
        <w:tabs>
          <w:tab w:val="left" w:pos="720"/>
          <w:tab w:val="left" w:pos="1440"/>
          <w:tab w:val="left" w:pos="2160"/>
        </w:tabs>
        <w:ind w:left="1440" w:hanging="1440"/>
        <w:jc w:val="both"/>
        <w:outlineLvl w:val="0"/>
        <w:rPr>
          <w:rFonts w:ascii="Arial" w:hAnsi="Arial" w:cs="Arial"/>
          <w:bCs/>
          <w:szCs w:val="22"/>
          <w:lang w:val="en-US"/>
        </w:rPr>
      </w:pPr>
      <w:r w:rsidRPr="009851C5">
        <w:rPr>
          <w:rFonts w:ascii="Arial" w:hAnsi="Arial" w:cs="Arial"/>
          <w:b/>
          <w:szCs w:val="22"/>
          <w:lang w:val="en-US"/>
        </w:rPr>
        <w:t>BETWEEN</w:t>
      </w:r>
      <w:r w:rsidRPr="009851C5">
        <w:rPr>
          <w:rFonts w:ascii="Arial" w:hAnsi="Arial" w:cs="Arial"/>
          <w:bCs/>
          <w:szCs w:val="22"/>
          <w:lang w:val="en-US"/>
        </w:rPr>
        <w:t>:</w:t>
      </w:r>
      <w:r w:rsidRPr="009851C5">
        <w:rPr>
          <w:rFonts w:ascii="Arial" w:hAnsi="Arial" w:cs="Arial"/>
          <w:bCs/>
          <w:szCs w:val="22"/>
          <w:lang w:val="en-US"/>
        </w:rPr>
        <w:tab/>
      </w:r>
      <w:bookmarkStart w:id="0" w:name="_Hlk64559699"/>
      <w:r w:rsidR="00E05139">
        <w:rPr>
          <w:rFonts w:ascii="Arial" w:hAnsi="Arial" w:cs="Arial"/>
          <w:b/>
          <w:szCs w:val="22"/>
          <w:lang w:val="en-US"/>
        </w:rPr>
        <w:t>[PARENT INSTITUTION]</w:t>
      </w:r>
      <w:r w:rsidR="001A50B3" w:rsidRPr="009851C5">
        <w:rPr>
          <w:rFonts w:ascii="Arial" w:hAnsi="Arial" w:cs="Arial"/>
          <w:b/>
          <w:bCs/>
          <w:szCs w:val="22"/>
          <w:lang w:val="en-US"/>
        </w:rPr>
        <w:t xml:space="preserve"> (</w:t>
      </w:r>
      <w:r w:rsidR="00C629C3">
        <w:rPr>
          <w:rFonts w:ascii="Arial" w:hAnsi="Arial" w:cs="Arial"/>
          <w:b/>
          <w:bCs/>
          <w:szCs w:val="22"/>
          <w:lang w:val="en-US"/>
        </w:rPr>
        <w:t>ACTING ON BEHALF OF</w:t>
      </w:r>
      <w:r w:rsidR="001A50B3" w:rsidRPr="009851C5">
        <w:rPr>
          <w:rFonts w:ascii="Arial" w:hAnsi="Arial" w:cs="Arial"/>
          <w:b/>
          <w:bCs/>
          <w:szCs w:val="22"/>
          <w:lang w:val="en-US"/>
        </w:rPr>
        <w:t xml:space="preserve"> </w:t>
      </w:r>
      <w:r w:rsidR="00E05139">
        <w:rPr>
          <w:rFonts w:ascii="Arial" w:hAnsi="Arial" w:cs="Arial"/>
          <w:b/>
          <w:bCs/>
          <w:szCs w:val="22"/>
          <w:lang w:val="en-US"/>
        </w:rPr>
        <w:t>[NAME OF PRESS]</w:t>
      </w:r>
      <w:r w:rsidR="001A50B3" w:rsidRPr="009851C5">
        <w:rPr>
          <w:rFonts w:ascii="Arial" w:hAnsi="Arial" w:cs="Arial"/>
          <w:b/>
          <w:bCs/>
          <w:szCs w:val="22"/>
          <w:lang w:val="en-US"/>
        </w:rPr>
        <w:t>)</w:t>
      </w:r>
      <w:r w:rsidRPr="009851C5">
        <w:rPr>
          <w:rFonts w:ascii="Arial" w:hAnsi="Arial" w:cs="Arial"/>
          <w:bCs/>
          <w:szCs w:val="22"/>
          <w:lang w:val="en-US"/>
        </w:rPr>
        <w:t>,</w:t>
      </w:r>
      <w:r w:rsidRPr="009851C5">
        <w:rPr>
          <w:rFonts w:ascii="Arial" w:hAnsi="Arial" w:cs="Arial"/>
          <w:b/>
          <w:bCs/>
          <w:szCs w:val="22"/>
        </w:rPr>
        <w:t xml:space="preserve"> </w:t>
      </w:r>
      <w:r w:rsidRPr="009851C5">
        <w:rPr>
          <w:rFonts w:ascii="Arial" w:hAnsi="Arial" w:cs="Arial"/>
        </w:rPr>
        <w:t xml:space="preserve">a company whose registered office is </w:t>
      </w:r>
      <w:r w:rsidR="00D64CE2" w:rsidRPr="009851C5">
        <w:rPr>
          <w:rFonts w:ascii="Arial" w:hAnsi="Arial" w:cs="Arial"/>
        </w:rPr>
        <w:t xml:space="preserve">1051 Budapest, </w:t>
      </w:r>
      <w:proofErr w:type="spellStart"/>
      <w:r w:rsidR="001A50B3" w:rsidRPr="009851C5">
        <w:rPr>
          <w:rFonts w:ascii="Arial" w:hAnsi="Arial" w:cs="Arial"/>
        </w:rPr>
        <w:t>Nádor</w:t>
      </w:r>
      <w:proofErr w:type="spellEnd"/>
      <w:r w:rsidR="001A50B3" w:rsidRPr="009851C5">
        <w:rPr>
          <w:rFonts w:ascii="Arial" w:hAnsi="Arial" w:cs="Arial"/>
        </w:rPr>
        <w:t xml:space="preserve"> </w:t>
      </w:r>
      <w:proofErr w:type="spellStart"/>
      <w:r w:rsidR="001A50B3" w:rsidRPr="009851C5">
        <w:rPr>
          <w:rFonts w:ascii="Arial" w:hAnsi="Arial" w:cs="Arial"/>
        </w:rPr>
        <w:t>utca</w:t>
      </w:r>
      <w:proofErr w:type="spellEnd"/>
      <w:r w:rsidR="001A50B3" w:rsidRPr="009851C5">
        <w:rPr>
          <w:rFonts w:ascii="Arial" w:hAnsi="Arial" w:cs="Arial"/>
        </w:rPr>
        <w:t xml:space="preserve"> 9</w:t>
      </w:r>
      <w:r w:rsidR="00D64CE2" w:rsidRPr="009851C5">
        <w:rPr>
          <w:rFonts w:ascii="Arial" w:hAnsi="Arial" w:cs="Arial"/>
        </w:rPr>
        <w:t xml:space="preserve">, Hungary </w:t>
      </w:r>
      <w:bookmarkEnd w:id="0"/>
      <w:r w:rsidRPr="009851C5">
        <w:rPr>
          <w:rFonts w:ascii="Arial" w:hAnsi="Arial" w:cs="Arial"/>
        </w:rPr>
        <w:t>("Publisher")</w:t>
      </w:r>
    </w:p>
    <w:p w14:paraId="6A5BED04" w14:textId="77777777" w:rsidR="0043475E" w:rsidRPr="009851C5" w:rsidRDefault="0043475E" w:rsidP="0043475E">
      <w:pPr>
        <w:ind w:left="1440" w:hanging="1440"/>
        <w:jc w:val="both"/>
        <w:rPr>
          <w:rFonts w:ascii="Arial" w:hAnsi="Arial" w:cs="Arial"/>
          <w:b/>
          <w:bCs/>
        </w:rPr>
      </w:pPr>
    </w:p>
    <w:p w14:paraId="63A0956E" w14:textId="61707BD1" w:rsidR="0043475E" w:rsidRPr="009851C5" w:rsidRDefault="0043475E" w:rsidP="0043475E">
      <w:pPr>
        <w:ind w:left="1440" w:hanging="1380"/>
        <w:jc w:val="both"/>
        <w:rPr>
          <w:rFonts w:ascii="Arial" w:hAnsi="Arial" w:cs="Arial"/>
        </w:rPr>
      </w:pPr>
      <w:r w:rsidRPr="009851C5">
        <w:rPr>
          <w:rFonts w:ascii="Arial" w:hAnsi="Arial" w:cs="Arial"/>
          <w:b/>
          <w:bCs/>
        </w:rPr>
        <w:t>AND</w:t>
      </w:r>
      <w:r w:rsidRPr="009851C5">
        <w:rPr>
          <w:rFonts w:ascii="Arial" w:hAnsi="Arial" w:cs="Arial"/>
          <w:b/>
          <w:bCs/>
        </w:rPr>
        <w:tab/>
      </w:r>
      <w:r w:rsidRPr="009851C5">
        <w:rPr>
          <w:rFonts w:ascii="Arial" w:hAnsi="Arial" w:cs="Arial"/>
          <w:b/>
          <w:lang w:eastAsia="en-GB"/>
        </w:rPr>
        <w:t>JISC SERVICES LIMITED (OPERATING AS JISC COLLECTIONS)</w:t>
      </w:r>
      <w:r w:rsidRPr="009851C5">
        <w:rPr>
          <w:rFonts w:ascii="Arial" w:hAnsi="Arial" w:cs="Arial"/>
        </w:rPr>
        <w:t xml:space="preserve"> </w:t>
      </w:r>
      <w:r w:rsidRPr="009851C5">
        <w:rPr>
          <w:rFonts w:ascii="Arial" w:hAnsi="Arial" w:cs="Arial"/>
          <w:lang w:eastAsia="en-GB"/>
        </w:rPr>
        <w:t xml:space="preserve">(Company Number 2881024), a company limited by guarantee incorporated in England and Wales whose registered office is at </w:t>
      </w:r>
      <w:r w:rsidR="00B1393E" w:rsidRPr="009851C5">
        <w:rPr>
          <w:rFonts w:ascii="Arial" w:hAnsi="Arial" w:cs="Arial"/>
          <w:lang w:eastAsia="en-GB"/>
        </w:rPr>
        <w:t xml:space="preserve">4 </w:t>
      </w:r>
      <w:proofErr w:type="spellStart"/>
      <w:r w:rsidR="00B1393E" w:rsidRPr="009851C5">
        <w:rPr>
          <w:rFonts w:ascii="Arial" w:hAnsi="Arial" w:cs="Arial"/>
          <w:lang w:eastAsia="en-GB"/>
        </w:rPr>
        <w:t>Portwall</w:t>
      </w:r>
      <w:proofErr w:type="spellEnd"/>
      <w:r w:rsidR="00B1393E" w:rsidRPr="009851C5">
        <w:rPr>
          <w:rFonts w:ascii="Arial" w:hAnsi="Arial" w:cs="Arial"/>
          <w:lang w:eastAsia="en-GB"/>
        </w:rPr>
        <w:t xml:space="preserve"> Lane</w:t>
      </w:r>
      <w:r w:rsidRPr="009851C5">
        <w:rPr>
          <w:rFonts w:ascii="Arial" w:hAnsi="Arial" w:cs="Arial"/>
          <w:lang w:eastAsia="en-GB"/>
        </w:rPr>
        <w:t xml:space="preserve">, Bristol </w:t>
      </w:r>
      <w:r w:rsidR="00B1393E" w:rsidRPr="009851C5">
        <w:rPr>
          <w:rFonts w:ascii="Arial" w:hAnsi="Arial" w:cs="Arial"/>
          <w:lang w:eastAsia="en-GB"/>
        </w:rPr>
        <w:t>BS1 6NB</w:t>
      </w:r>
      <w:r w:rsidRPr="009851C5">
        <w:rPr>
          <w:rFonts w:ascii="Arial" w:hAnsi="Arial" w:cs="Arial"/>
          <w:lang w:eastAsia="en-GB"/>
        </w:rPr>
        <w:t xml:space="preserve"> ("Jisc Collections")</w:t>
      </w:r>
    </w:p>
    <w:p w14:paraId="22919B24" w14:textId="77777777" w:rsidR="0043475E" w:rsidRPr="009851C5" w:rsidRDefault="0043475E" w:rsidP="0043475E">
      <w:pPr>
        <w:adjustRightInd w:val="0"/>
        <w:ind w:left="1440" w:hanging="1440"/>
        <w:jc w:val="both"/>
        <w:rPr>
          <w:rFonts w:ascii="Arial" w:hAnsi="Arial" w:cs="Arial"/>
        </w:rPr>
      </w:pPr>
    </w:p>
    <w:p w14:paraId="46F9896C" w14:textId="77777777" w:rsidR="0043475E" w:rsidRPr="009851C5" w:rsidRDefault="0043475E" w:rsidP="0043475E">
      <w:pPr>
        <w:pStyle w:val="Heading2"/>
        <w:rPr>
          <w:rFonts w:ascii="Arial" w:hAnsi="Arial" w:cs="Arial"/>
        </w:rPr>
      </w:pPr>
    </w:p>
    <w:p w14:paraId="6E19C9CD" w14:textId="77777777" w:rsidR="0043475E" w:rsidRPr="009851C5" w:rsidRDefault="0043475E" w:rsidP="0043475E">
      <w:pPr>
        <w:pStyle w:val="Heading2"/>
        <w:rPr>
          <w:rFonts w:ascii="Arial" w:hAnsi="Arial" w:cs="Arial"/>
        </w:rPr>
      </w:pPr>
      <w:r w:rsidRPr="009851C5">
        <w:rPr>
          <w:rFonts w:ascii="Arial" w:hAnsi="Arial" w:cs="Arial"/>
        </w:rPr>
        <w:t>BACKGROUND</w:t>
      </w:r>
    </w:p>
    <w:p w14:paraId="6E5FA7F1" w14:textId="77777777" w:rsidR="0043475E" w:rsidRPr="009851C5" w:rsidRDefault="0043475E" w:rsidP="0043475E">
      <w:pPr>
        <w:ind w:left="720"/>
        <w:rPr>
          <w:rFonts w:ascii="Arial" w:hAnsi="Arial" w:cs="Arial"/>
          <w:szCs w:val="22"/>
          <w:lang w:val="en-US"/>
        </w:rPr>
      </w:pPr>
    </w:p>
    <w:p w14:paraId="1051D15A" w14:textId="4291F01C" w:rsidR="00EF271F" w:rsidRPr="009851C5" w:rsidRDefault="001914D7" w:rsidP="00EF271F">
      <w:pPr>
        <w:pStyle w:val="ListParagraph"/>
        <w:numPr>
          <w:ilvl w:val="0"/>
          <w:numId w:val="3"/>
        </w:numPr>
        <w:tabs>
          <w:tab w:val="left" w:pos="426"/>
          <w:tab w:val="left" w:pos="1440"/>
          <w:tab w:val="left" w:pos="2160"/>
        </w:tabs>
        <w:ind w:left="360"/>
        <w:contextualSpacing/>
        <w:jc w:val="both"/>
        <w:rPr>
          <w:rFonts w:ascii="Arial" w:hAnsi="Arial" w:cs="Arial"/>
        </w:rPr>
      </w:pPr>
      <w:r w:rsidRPr="009851C5">
        <w:rPr>
          <w:rFonts w:ascii="Arial" w:hAnsi="Arial" w:cs="Arial"/>
          <w:lang w:val="en-US"/>
        </w:rPr>
        <w:t>Participation in “</w:t>
      </w:r>
      <w:r w:rsidR="00E05139">
        <w:rPr>
          <w:rFonts w:ascii="Arial" w:hAnsi="Arial" w:cs="Arial"/>
          <w:lang w:val="en-US"/>
        </w:rPr>
        <w:t>[NAME OF PRESS]</w:t>
      </w:r>
      <w:r w:rsidR="00983A29" w:rsidRPr="009851C5">
        <w:rPr>
          <w:rFonts w:ascii="Arial" w:hAnsi="Arial" w:cs="Arial"/>
          <w:lang w:val="en-US"/>
        </w:rPr>
        <w:t xml:space="preserve"> </w:t>
      </w:r>
      <w:r w:rsidR="00D77D3A" w:rsidRPr="009851C5">
        <w:rPr>
          <w:rFonts w:ascii="Arial" w:hAnsi="Arial" w:cs="Arial"/>
          <w:i/>
          <w:iCs/>
          <w:lang w:val="en-US"/>
        </w:rPr>
        <w:t>Opening the Future</w:t>
      </w:r>
      <w:r w:rsidRPr="009851C5">
        <w:rPr>
          <w:rFonts w:ascii="Arial" w:hAnsi="Arial" w:cs="Arial"/>
          <w:lang w:val="en-US"/>
        </w:rPr>
        <w:t>”</w:t>
      </w:r>
      <w:r w:rsidR="00983A29" w:rsidRPr="009851C5">
        <w:rPr>
          <w:rFonts w:ascii="Arial" w:hAnsi="Arial" w:cs="Arial"/>
          <w:lang w:val="en-US"/>
        </w:rPr>
        <w:t xml:space="preserve"> </w:t>
      </w:r>
      <w:r w:rsidR="001A50B3" w:rsidRPr="009851C5">
        <w:rPr>
          <w:rFonts w:ascii="Arial" w:hAnsi="Arial" w:cs="Arial"/>
          <w:lang w:val="en-US"/>
        </w:rPr>
        <w:t xml:space="preserve">project </w:t>
      </w:r>
      <w:r w:rsidR="002E5E85" w:rsidRPr="009851C5">
        <w:rPr>
          <w:rFonts w:ascii="Arial" w:hAnsi="Arial" w:cs="Arial"/>
          <w:lang w:val="en-US"/>
        </w:rPr>
        <w:t xml:space="preserve">offers institutions the opportunity to support the Publisher in </w:t>
      </w:r>
      <w:r w:rsidRPr="009851C5">
        <w:rPr>
          <w:rFonts w:ascii="Arial" w:hAnsi="Arial" w:cs="Arial"/>
          <w:lang w:val="en-US"/>
        </w:rPr>
        <w:t>converting to a fully OA monograph frontlist</w:t>
      </w:r>
      <w:r w:rsidR="00843119" w:rsidRPr="009851C5">
        <w:rPr>
          <w:rFonts w:ascii="Arial" w:hAnsi="Arial" w:cs="Arial"/>
          <w:lang w:val="en-US"/>
        </w:rPr>
        <w:t xml:space="preserve"> and </w:t>
      </w:r>
      <w:r w:rsidRPr="009851C5">
        <w:rPr>
          <w:rFonts w:ascii="Arial" w:hAnsi="Arial" w:cs="Arial"/>
          <w:lang w:val="en-US"/>
        </w:rPr>
        <w:t xml:space="preserve">receive </w:t>
      </w:r>
      <w:r w:rsidR="00843119" w:rsidRPr="009851C5">
        <w:rPr>
          <w:rFonts w:ascii="Arial" w:hAnsi="Arial" w:cs="Arial"/>
          <w:lang w:val="en-US"/>
        </w:rPr>
        <w:t xml:space="preserve">perpetual </w:t>
      </w:r>
      <w:r w:rsidRPr="009851C5">
        <w:rPr>
          <w:rFonts w:ascii="Arial" w:hAnsi="Arial" w:cs="Arial"/>
          <w:lang w:val="en-US"/>
        </w:rPr>
        <w:t xml:space="preserve">access to titles from </w:t>
      </w:r>
      <w:r w:rsidR="00843119" w:rsidRPr="009851C5">
        <w:rPr>
          <w:rFonts w:ascii="Arial" w:hAnsi="Arial" w:cs="Arial"/>
          <w:lang w:val="en-US"/>
        </w:rPr>
        <w:t>the Publisher’s</w:t>
      </w:r>
      <w:r w:rsidRPr="009851C5">
        <w:rPr>
          <w:rFonts w:ascii="Arial" w:hAnsi="Arial" w:cs="Arial"/>
          <w:lang w:val="en-US"/>
        </w:rPr>
        <w:t xml:space="preserve"> backlist. </w:t>
      </w:r>
    </w:p>
    <w:p w14:paraId="7F185D71" w14:textId="77777777" w:rsidR="00EF271F" w:rsidRPr="009851C5" w:rsidRDefault="00EF271F" w:rsidP="00EF271F">
      <w:pPr>
        <w:pStyle w:val="ListParagraph"/>
        <w:tabs>
          <w:tab w:val="left" w:pos="426"/>
          <w:tab w:val="left" w:pos="1440"/>
          <w:tab w:val="left" w:pos="2160"/>
        </w:tabs>
        <w:ind w:left="360"/>
        <w:contextualSpacing/>
        <w:jc w:val="both"/>
        <w:rPr>
          <w:rFonts w:ascii="Arial" w:hAnsi="Arial" w:cs="Arial"/>
        </w:rPr>
      </w:pPr>
    </w:p>
    <w:p w14:paraId="6FB0F515" w14:textId="77777777" w:rsidR="006609D2" w:rsidRPr="009851C5" w:rsidRDefault="00EF271F" w:rsidP="006609D2">
      <w:pPr>
        <w:pStyle w:val="ListParagraph"/>
        <w:numPr>
          <w:ilvl w:val="0"/>
          <w:numId w:val="3"/>
        </w:numPr>
        <w:tabs>
          <w:tab w:val="left" w:pos="426"/>
          <w:tab w:val="left" w:pos="1440"/>
          <w:tab w:val="left" w:pos="2160"/>
        </w:tabs>
        <w:ind w:left="360"/>
        <w:contextualSpacing/>
        <w:jc w:val="both"/>
        <w:rPr>
          <w:rFonts w:ascii="Arial" w:hAnsi="Arial" w:cs="Arial"/>
        </w:rPr>
      </w:pPr>
      <w:r w:rsidRPr="009851C5">
        <w:rPr>
          <w:rFonts w:ascii="Arial" w:hAnsi="Arial" w:cs="Arial"/>
        </w:rPr>
        <w:t>Jisc Collections (Jisc Services Limited operating under the name “Jisc Collections”) carries on from the UK funding bodies the businesses of (1) establishing, managing and providing access to the UK learning community and acquiring and granting licences for access and use of learning material for the advancement and benefit of the UK learning community; and (2) acquiring and granting licences for access and use of electronic resources for the community of bodies and institutions engaged in the provision or support of education, learning and/or research in the UK and elsewhere in the world;</w:t>
      </w:r>
    </w:p>
    <w:p w14:paraId="72B7112D" w14:textId="77777777" w:rsidR="006609D2" w:rsidRPr="009851C5" w:rsidRDefault="006609D2" w:rsidP="006609D2">
      <w:pPr>
        <w:pStyle w:val="ListParagraph"/>
        <w:rPr>
          <w:rFonts w:ascii="Arial" w:hAnsi="Arial" w:cs="Arial"/>
        </w:rPr>
      </w:pPr>
    </w:p>
    <w:p w14:paraId="3CCB73B2" w14:textId="08FA65B7" w:rsidR="006609D2" w:rsidRPr="009851C5" w:rsidRDefault="00273C39" w:rsidP="006609D2">
      <w:pPr>
        <w:pStyle w:val="ListParagraph"/>
        <w:numPr>
          <w:ilvl w:val="0"/>
          <w:numId w:val="3"/>
        </w:numPr>
        <w:tabs>
          <w:tab w:val="left" w:pos="426"/>
          <w:tab w:val="left" w:pos="1440"/>
          <w:tab w:val="left" w:pos="2160"/>
        </w:tabs>
        <w:ind w:left="360"/>
        <w:contextualSpacing/>
        <w:jc w:val="both"/>
        <w:rPr>
          <w:rFonts w:ascii="Arial" w:hAnsi="Arial" w:cs="Arial"/>
        </w:rPr>
      </w:pPr>
      <w:r w:rsidRPr="009851C5">
        <w:rPr>
          <w:rFonts w:ascii="Arial" w:hAnsi="Arial" w:cs="Arial"/>
        </w:rPr>
        <w:t xml:space="preserve">The terms of the attached </w:t>
      </w:r>
      <w:r w:rsidR="00E9641B" w:rsidRPr="009851C5">
        <w:rPr>
          <w:rFonts w:ascii="Arial" w:hAnsi="Arial" w:cs="Arial"/>
        </w:rPr>
        <w:t xml:space="preserve">participation contract </w:t>
      </w:r>
      <w:r w:rsidRPr="009851C5">
        <w:rPr>
          <w:rFonts w:ascii="Arial" w:hAnsi="Arial" w:cs="Arial"/>
        </w:rPr>
        <w:t xml:space="preserve">and the offer for </w:t>
      </w:r>
      <w:r w:rsidR="00E05139">
        <w:rPr>
          <w:rFonts w:ascii="Arial" w:hAnsi="Arial" w:cs="Arial"/>
          <w:lang w:val="en-US"/>
        </w:rPr>
        <w:t>[NAME OF PRESS]</w:t>
      </w:r>
      <w:r w:rsidR="00E9641B" w:rsidRPr="009851C5">
        <w:rPr>
          <w:rFonts w:ascii="Arial" w:hAnsi="Arial" w:cs="Arial"/>
          <w:lang w:val="en-US"/>
        </w:rPr>
        <w:t xml:space="preserve"> </w:t>
      </w:r>
      <w:r w:rsidR="00D77D3A" w:rsidRPr="009851C5">
        <w:rPr>
          <w:rFonts w:ascii="Arial" w:hAnsi="Arial" w:cs="Arial"/>
          <w:i/>
          <w:iCs/>
          <w:lang w:val="en-US"/>
        </w:rPr>
        <w:t>Opening the Future</w:t>
      </w:r>
      <w:r w:rsidR="00E9641B" w:rsidRPr="009851C5">
        <w:rPr>
          <w:rFonts w:ascii="Arial" w:hAnsi="Arial" w:cs="Arial"/>
        </w:rPr>
        <w:t xml:space="preserve"> </w:t>
      </w:r>
      <w:r w:rsidRPr="009851C5">
        <w:rPr>
          <w:rFonts w:ascii="Arial" w:hAnsi="Arial" w:cs="Arial"/>
        </w:rPr>
        <w:t>were negotiated and agreed between the Publisher and Jisc Collections.</w:t>
      </w:r>
    </w:p>
    <w:p w14:paraId="64223526" w14:textId="77777777" w:rsidR="006609D2" w:rsidRPr="009851C5" w:rsidRDefault="006609D2" w:rsidP="006609D2">
      <w:pPr>
        <w:pStyle w:val="ListParagraph"/>
        <w:rPr>
          <w:rFonts w:ascii="Arial" w:hAnsi="Arial" w:cs="Arial"/>
          <w:bCs/>
          <w:szCs w:val="22"/>
          <w:lang w:val="en-US"/>
        </w:rPr>
      </w:pPr>
    </w:p>
    <w:p w14:paraId="6FC0468F" w14:textId="33C7FED0" w:rsidR="0043475E" w:rsidRPr="009851C5" w:rsidRDefault="0043475E" w:rsidP="006609D2">
      <w:pPr>
        <w:pStyle w:val="ListParagraph"/>
        <w:numPr>
          <w:ilvl w:val="0"/>
          <w:numId w:val="3"/>
        </w:numPr>
        <w:tabs>
          <w:tab w:val="left" w:pos="426"/>
          <w:tab w:val="left" w:pos="1440"/>
          <w:tab w:val="left" w:pos="2160"/>
        </w:tabs>
        <w:ind w:left="360"/>
        <w:contextualSpacing/>
        <w:jc w:val="both"/>
        <w:rPr>
          <w:rFonts w:ascii="Arial" w:hAnsi="Arial" w:cs="Arial"/>
        </w:rPr>
      </w:pPr>
      <w:r w:rsidRPr="009851C5">
        <w:rPr>
          <w:rFonts w:ascii="Arial" w:hAnsi="Arial" w:cs="Arial"/>
          <w:bCs/>
          <w:szCs w:val="22"/>
          <w:lang w:val="en-US"/>
        </w:rPr>
        <w:t xml:space="preserve">The parties are desirous of reaching agreement to make </w:t>
      </w:r>
      <w:r w:rsidR="006609D2" w:rsidRPr="009851C5">
        <w:rPr>
          <w:rFonts w:ascii="Arial" w:hAnsi="Arial" w:cs="Arial"/>
          <w:bCs/>
          <w:szCs w:val="22"/>
          <w:lang w:val="en-US"/>
        </w:rPr>
        <w:t xml:space="preserve">participation in </w:t>
      </w:r>
      <w:r w:rsidR="00E05139">
        <w:rPr>
          <w:rFonts w:ascii="Arial" w:hAnsi="Arial" w:cs="Arial"/>
          <w:lang w:val="en-US"/>
        </w:rPr>
        <w:t>[NAME OF PRESS]</w:t>
      </w:r>
      <w:r w:rsidR="006609D2" w:rsidRPr="009851C5">
        <w:rPr>
          <w:rFonts w:ascii="Arial" w:hAnsi="Arial" w:cs="Arial"/>
          <w:lang w:val="en-US"/>
        </w:rPr>
        <w:t xml:space="preserve"> </w:t>
      </w:r>
      <w:r w:rsidR="00D77D3A" w:rsidRPr="009851C5">
        <w:rPr>
          <w:rFonts w:ascii="Arial" w:hAnsi="Arial" w:cs="Arial"/>
          <w:i/>
          <w:iCs/>
          <w:lang w:val="en-US"/>
        </w:rPr>
        <w:t>Opening the Future</w:t>
      </w:r>
      <w:r w:rsidR="006609D2" w:rsidRPr="009851C5">
        <w:rPr>
          <w:rFonts w:ascii="Arial" w:hAnsi="Arial" w:cs="Arial"/>
        </w:rPr>
        <w:t xml:space="preserve"> </w:t>
      </w:r>
      <w:r w:rsidRPr="009851C5">
        <w:rPr>
          <w:rFonts w:ascii="Arial" w:hAnsi="Arial" w:cs="Arial"/>
          <w:bCs/>
          <w:szCs w:val="22"/>
          <w:lang w:val="en-US"/>
        </w:rPr>
        <w:t xml:space="preserve">available to Institutions (as hereafter defined) and their users against a set price and on terms and conditions as set out in the Participation </w:t>
      </w:r>
      <w:r w:rsidR="00D02A00" w:rsidRPr="009851C5">
        <w:rPr>
          <w:rFonts w:ascii="Arial" w:hAnsi="Arial" w:cs="Arial"/>
          <w:bCs/>
          <w:szCs w:val="22"/>
          <w:lang w:val="en-US"/>
        </w:rPr>
        <w:t xml:space="preserve">Agreement </w:t>
      </w:r>
      <w:r w:rsidRPr="009851C5">
        <w:rPr>
          <w:rFonts w:ascii="Arial" w:hAnsi="Arial" w:cs="Arial"/>
          <w:bCs/>
          <w:szCs w:val="22"/>
          <w:lang w:val="en-US"/>
        </w:rPr>
        <w:t xml:space="preserve">(as hereafter defined). </w:t>
      </w:r>
    </w:p>
    <w:p w14:paraId="3E5FCEE4" w14:textId="77777777" w:rsidR="0043475E" w:rsidRPr="009851C5" w:rsidRDefault="0043475E" w:rsidP="0043475E">
      <w:pPr>
        <w:ind w:left="360" w:hanging="360"/>
        <w:jc w:val="both"/>
        <w:rPr>
          <w:rFonts w:ascii="Arial" w:hAnsi="Arial" w:cs="Arial"/>
          <w:bCs/>
          <w:szCs w:val="22"/>
          <w:lang w:val="en-US"/>
        </w:rPr>
      </w:pPr>
    </w:p>
    <w:p w14:paraId="7C90CCE1" w14:textId="77777777" w:rsidR="0043475E" w:rsidRPr="009851C5" w:rsidRDefault="0043475E" w:rsidP="0043475E">
      <w:pPr>
        <w:ind w:left="360" w:hanging="360"/>
        <w:jc w:val="both"/>
        <w:rPr>
          <w:rFonts w:ascii="Arial" w:hAnsi="Arial" w:cs="Arial"/>
          <w:bCs/>
          <w:szCs w:val="22"/>
          <w:lang w:val="en-US"/>
        </w:rPr>
      </w:pPr>
    </w:p>
    <w:p w14:paraId="5A10BB96"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IT IS AGREED AS FOLLOWS</w:t>
      </w:r>
    </w:p>
    <w:p w14:paraId="4EF96067"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4FF4335F"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1.</w:t>
      </w:r>
      <w:r w:rsidRPr="009851C5">
        <w:rPr>
          <w:rFonts w:ascii="Arial" w:hAnsi="Arial" w:cs="Arial"/>
          <w:b/>
          <w:bCs/>
          <w:szCs w:val="22"/>
          <w:lang w:val="en-US"/>
        </w:rPr>
        <w:tab/>
        <w:t>DEFINITIONS</w:t>
      </w:r>
    </w:p>
    <w:p w14:paraId="6663A930"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p>
    <w:p w14:paraId="185E82F0" w14:textId="77777777" w:rsidR="0043475E" w:rsidRPr="009851C5" w:rsidRDefault="0043475E" w:rsidP="0043475E">
      <w:pPr>
        <w:numPr>
          <w:ilvl w:val="1"/>
          <w:numId w:val="1"/>
        </w:numPr>
        <w:tabs>
          <w:tab w:val="left" w:pos="1440"/>
          <w:tab w:val="left" w:pos="4320"/>
        </w:tabs>
        <w:jc w:val="both"/>
        <w:rPr>
          <w:rFonts w:ascii="Arial" w:hAnsi="Arial" w:cs="Arial"/>
          <w:bCs/>
          <w:szCs w:val="22"/>
          <w:lang w:val="en-US"/>
        </w:rPr>
      </w:pPr>
      <w:r w:rsidRPr="009851C5">
        <w:rPr>
          <w:rFonts w:ascii="Arial" w:hAnsi="Arial" w:cs="Arial"/>
          <w:bCs/>
          <w:szCs w:val="22"/>
          <w:lang w:val="en-US"/>
        </w:rPr>
        <w:t>In this Agreement, the following terms shall have the following meanings:</w:t>
      </w:r>
    </w:p>
    <w:p w14:paraId="7CD1E542" w14:textId="77777777" w:rsidR="0043475E" w:rsidRPr="009851C5" w:rsidRDefault="0043475E" w:rsidP="0043475E">
      <w:pPr>
        <w:tabs>
          <w:tab w:val="left" w:pos="720"/>
          <w:tab w:val="left" w:pos="3600"/>
        </w:tabs>
        <w:spacing w:after="240"/>
        <w:ind w:left="4253" w:hanging="4253"/>
        <w:jc w:val="both"/>
        <w:rPr>
          <w:rFonts w:ascii="Arial" w:hAnsi="Arial" w:cs="Arial"/>
        </w:rPr>
      </w:pPr>
      <w:r w:rsidRPr="009851C5">
        <w:rPr>
          <w:rFonts w:ascii="Arial" w:hAnsi="Arial" w:cs="Arial"/>
        </w:rPr>
        <w:tab/>
      </w:r>
    </w:p>
    <w:p w14:paraId="1B551E66" w14:textId="5F6FE902" w:rsidR="0043475E" w:rsidRPr="009851C5" w:rsidRDefault="0043475E" w:rsidP="0043475E">
      <w:pPr>
        <w:tabs>
          <w:tab w:val="left" w:pos="720"/>
          <w:tab w:val="left" w:pos="3600"/>
        </w:tabs>
        <w:spacing w:after="240"/>
        <w:ind w:left="4253" w:hanging="4253"/>
        <w:jc w:val="both"/>
        <w:rPr>
          <w:rFonts w:ascii="Arial" w:hAnsi="Arial" w:cs="Arial"/>
        </w:rPr>
      </w:pPr>
      <w:r w:rsidRPr="009851C5">
        <w:rPr>
          <w:rFonts w:ascii="Arial" w:hAnsi="Arial" w:cs="Arial"/>
        </w:rPr>
        <w:tab/>
      </w:r>
    </w:p>
    <w:p w14:paraId="4B71C449" w14:textId="586782C1" w:rsidR="0043475E" w:rsidRPr="009851C5" w:rsidRDefault="0043475E" w:rsidP="0043475E">
      <w:pPr>
        <w:tabs>
          <w:tab w:val="left" w:pos="720"/>
          <w:tab w:val="left" w:pos="3600"/>
        </w:tabs>
        <w:spacing w:after="240"/>
        <w:ind w:left="4253" w:hanging="4253"/>
        <w:jc w:val="both"/>
        <w:rPr>
          <w:rFonts w:ascii="Arial" w:hAnsi="Arial" w:cs="Arial"/>
        </w:rPr>
      </w:pPr>
      <w:r w:rsidRPr="009851C5">
        <w:rPr>
          <w:rFonts w:ascii="Arial" w:hAnsi="Arial" w:cs="Arial"/>
        </w:rPr>
        <w:lastRenderedPageBreak/>
        <w:tab/>
        <w:t>"Institutions"</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rPr>
        <w:t xml:space="preserve">means the institutions identified in Schedule </w:t>
      </w:r>
      <w:r w:rsidR="00684BDE" w:rsidRPr="009851C5">
        <w:rPr>
          <w:rFonts w:ascii="Arial" w:hAnsi="Arial" w:cs="Arial"/>
        </w:rPr>
        <w:t>3</w:t>
      </w:r>
      <w:r w:rsidRPr="009851C5">
        <w:rPr>
          <w:rFonts w:ascii="Arial" w:hAnsi="Arial" w:cs="Arial"/>
        </w:rPr>
        <w:t>.</w:t>
      </w:r>
    </w:p>
    <w:p w14:paraId="5502529F" w14:textId="16E0EE3B" w:rsidR="0043475E" w:rsidRPr="009851C5" w:rsidRDefault="0043475E" w:rsidP="0036349B">
      <w:pPr>
        <w:tabs>
          <w:tab w:val="left" w:pos="720"/>
          <w:tab w:val="left" w:pos="3600"/>
        </w:tabs>
        <w:ind w:left="4320" w:hanging="4320"/>
        <w:jc w:val="both"/>
        <w:rPr>
          <w:rFonts w:ascii="Arial" w:hAnsi="Arial" w:cs="Arial"/>
        </w:rPr>
      </w:pPr>
      <w:r w:rsidRPr="009851C5">
        <w:rPr>
          <w:rFonts w:ascii="Arial" w:hAnsi="Arial" w:cs="Arial"/>
        </w:rPr>
        <w:tab/>
        <w:t>"</w:t>
      </w:r>
      <w:r w:rsidR="00DA1E71" w:rsidRPr="009851C5">
        <w:rPr>
          <w:rFonts w:ascii="Arial" w:hAnsi="Arial" w:cs="Arial"/>
        </w:rPr>
        <w:t>Licence Subscriptions Manager</w:t>
      </w:r>
      <w:r w:rsidRPr="009851C5">
        <w:rPr>
          <w:rFonts w:ascii="Arial" w:hAnsi="Arial" w:cs="Arial"/>
        </w:rPr>
        <w:t>"</w:t>
      </w:r>
      <w:r w:rsidRPr="009851C5">
        <w:rPr>
          <w:rFonts w:ascii="Arial" w:hAnsi="Arial" w:cs="Arial"/>
          <w:bCs/>
          <w:szCs w:val="22"/>
          <w:lang w:val="en-US"/>
        </w:rPr>
        <w:tab/>
      </w:r>
      <w:r w:rsidRPr="009851C5">
        <w:rPr>
          <w:rFonts w:ascii="Arial" w:hAnsi="Arial" w:cs="Arial"/>
        </w:rPr>
        <w:t xml:space="preserve">means the online subscription ordering service developed by Jisc Collections. The </w:t>
      </w:r>
      <w:r w:rsidR="00DA1E71" w:rsidRPr="009851C5">
        <w:rPr>
          <w:rFonts w:ascii="Arial" w:hAnsi="Arial" w:cs="Arial"/>
        </w:rPr>
        <w:t>Licence Subscriptions Manager</w:t>
      </w:r>
      <w:r w:rsidRPr="009851C5">
        <w:rPr>
          <w:rFonts w:ascii="Arial" w:hAnsi="Arial" w:cs="Arial"/>
        </w:rPr>
        <w:t xml:space="preserve"> can be found at </w:t>
      </w:r>
      <w:r w:rsidR="001744CC" w:rsidRPr="009851C5">
        <w:rPr>
          <w:rFonts w:ascii="Arial" w:hAnsi="Arial" w:cs="Arial"/>
        </w:rPr>
        <w:t>https://subscriptionsmanager.jisc.ac.uk</w:t>
      </w:r>
      <w:r w:rsidRPr="009851C5">
        <w:rPr>
          <w:rFonts w:ascii="Arial" w:hAnsi="Arial" w:cs="Arial"/>
        </w:rPr>
        <w:t>.</w:t>
      </w:r>
      <w:r w:rsidRPr="009851C5">
        <w:rPr>
          <w:rFonts w:ascii="Arial" w:hAnsi="Arial" w:cs="Arial"/>
        </w:rPr>
        <w:br/>
      </w:r>
    </w:p>
    <w:p w14:paraId="09A3B760" w14:textId="71A17DF3" w:rsidR="001F032F" w:rsidRPr="009851C5" w:rsidRDefault="0043475E" w:rsidP="001F032F">
      <w:pPr>
        <w:tabs>
          <w:tab w:val="left" w:pos="720"/>
          <w:tab w:val="left" w:pos="3600"/>
        </w:tabs>
        <w:spacing w:after="240"/>
        <w:ind w:left="4253" w:hanging="4253"/>
        <w:jc w:val="both"/>
        <w:rPr>
          <w:rFonts w:ascii="Arial" w:hAnsi="Arial" w:cs="Arial"/>
        </w:rPr>
      </w:pPr>
      <w:r w:rsidRPr="009851C5">
        <w:rPr>
          <w:rFonts w:ascii="Arial" w:hAnsi="Arial" w:cs="Arial"/>
        </w:rPr>
        <w:tab/>
      </w:r>
      <w:r w:rsidR="001F032F" w:rsidRPr="009851C5">
        <w:rPr>
          <w:rFonts w:ascii="Arial" w:hAnsi="Arial" w:cs="Arial"/>
        </w:rPr>
        <w:t>"Master Fee"</w:t>
      </w:r>
      <w:r w:rsidR="001F032F" w:rsidRPr="009851C5">
        <w:rPr>
          <w:rFonts w:ascii="Arial" w:hAnsi="Arial" w:cs="Arial"/>
        </w:rPr>
        <w:tab/>
      </w:r>
      <w:r w:rsidR="001F032F" w:rsidRPr="009851C5">
        <w:rPr>
          <w:rFonts w:ascii="Arial" w:hAnsi="Arial" w:cs="Arial"/>
        </w:rPr>
        <w:tab/>
        <w:t xml:space="preserve">means the total amount of aggregate Participation Fees </w:t>
      </w:r>
      <w:proofErr w:type="gramStart"/>
      <w:r w:rsidR="001F032F" w:rsidRPr="009851C5">
        <w:rPr>
          <w:rFonts w:ascii="Arial" w:hAnsi="Arial" w:cs="Arial"/>
        </w:rPr>
        <w:t>actually received</w:t>
      </w:r>
      <w:proofErr w:type="gramEnd"/>
      <w:r w:rsidR="001F032F" w:rsidRPr="009851C5">
        <w:rPr>
          <w:rFonts w:ascii="Arial" w:hAnsi="Arial" w:cs="Arial"/>
        </w:rPr>
        <w:t xml:space="preserve"> by Jisc Collections from the Institutions under this Agreement.</w:t>
      </w:r>
    </w:p>
    <w:p w14:paraId="33FBCD16" w14:textId="02339EC7" w:rsidR="001F032F" w:rsidRPr="009851C5" w:rsidRDefault="001F032F" w:rsidP="00BA0D42">
      <w:pPr>
        <w:tabs>
          <w:tab w:val="left" w:pos="720"/>
          <w:tab w:val="left" w:pos="1440"/>
          <w:tab w:val="left" w:pos="4320"/>
        </w:tabs>
        <w:ind w:left="4253" w:hanging="4253"/>
        <w:jc w:val="both"/>
        <w:rPr>
          <w:rFonts w:ascii="Arial" w:hAnsi="Arial" w:cs="Arial"/>
          <w:bCs/>
          <w:szCs w:val="22"/>
          <w:lang w:val="en-US"/>
        </w:rPr>
      </w:pPr>
      <w:r w:rsidRPr="009851C5">
        <w:rPr>
          <w:rFonts w:ascii="Arial" w:hAnsi="Arial" w:cs="Arial"/>
          <w:bCs/>
          <w:szCs w:val="22"/>
          <w:lang w:val="en-US"/>
        </w:rPr>
        <w:t xml:space="preserve">     </w:t>
      </w:r>
      <w:r w:rsidRPr="009851C5">
        <w:rPr>
          <w:rFonts w:ascii="Arial" w:hAnsi="Arial" w:cs="Arial"/>
          <w:bCs/>
          <w:szCs w:val="22"/>
          <w:lang w:val="en-US"/>
        </w:rPr>
        <w:tab/>
        <w:t>"Offer"</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t xml:space="preserve">means the offer as set out in Schedule </w:t>
      </w:r>
      <w:r w:rsidR="00684BDE" w:rsidRPr="009851C5">
        <w:rPr>
          <w:rFonts w:ascii="Arial" w:hAnsi="Arial" w:cs="Arial"/>
          <w:bCs/>
          <w:szCs w:val="22"/>
          <w:lang w:val="en-US"/>
        </w:rPr>
        <w:t>1</w:t>
      </w:r>
      <w:r w:rsidRPr="009851C5">
        <w:rPr>
          <w:rFonts w:ascii="Arial" w:hAnsi="Arial" w:cs="Arial"/>
          <w:bCs/>
          <w:szCs w:val="22"/>
          <w:lang w:val="en-US"/>
        </w:rPr>
        <w:t>.</w:t>
      </w:r>
    </w:p>
    <w:p w14:paraId="00D434B3" w14:textId="77777777" w:rsidR="001F032F" w:rsidRPr="009851C5" w:rsidRDefault="001F032F" w:rsidP="0043475E">
      <w:pPr>
        <w:tabs>
          <w:tab w:val="left" w:pos="720"/>
          <w:tab w:val="left" w:pos="1440"/>
          <w:tab w:val="left" w:pos="4320"/>
        </w:tabs>
        <w:ind w:left="4320" w:hanging="4320"/>
        <w:jc w:val="both"/>
        <w:rPr>
          <w:rFonts w:ascii="Arial" w:hAnsi="Arial" w:cs="Arial"/>
        </w:rPr>
      </w:pPr>
    </w:p>
    <w:p w14:paraId="41B3922E" w14:textId="10072509" w:rsidR="00221CFB" w:rsidRPr="009851C5" w:rsidRDefault="001F032F" w:rsidP="0043475E">
      <w:pPr>
        <w:tabs>
          <w:tab w:val="left" w:pos="720"/>
          <w:tab w:val="left" w:pos="1440"/>
          <w:tab w:val="left" w:pos="4320"/>
        </w:tabs>
        <w:ind w:left="4320" w:hanging="4320"/>
        <w:jc w:val="both"/>
        <w:rPr>
          <w:rFonts w:ascii="Arial" w:hAnsi="Arial" w:cs="Arial"/>
        </w:rPr>
      </w:pPr>
      <w:r w:rsidRPr="009851C5">
        <w:rPr>
          <w:rFonts w:ascii="Arial" w:hAnsi="Arial" w:cs="Arial"/>
        </w:rPr>
        <w:tab/>
      </w:r>
      <w:r w:rsidR="003406FE" w:rsidRPr="009851C5">
        <w:rPr>
          <w:rFonts w:ascii="Arial" w:hAnsi="Arial" w:cs="Arial"/>
          <w:bCs/>
          <w:szCs w:val="22"/>
          <w:lang w:val="en-US"/>
        </w:rPr>
        <w:t>"</w:t>
      </w:r>
      <w:r w:rsidR="003406FE" w:rsidRPr="009851C5">
        <w:rPr>
          <w:rFonts w:ascii="Arial" w:hAnsi="Arial" w:cs="Arial"/>
        </w:rPr>
        <w:t>Order and Acceptance Form</w:t>
      </w:r>
      <w:r w:rsidR="003406FE" w:rsidRPr="009851C5">
        <w:rPr>
          <w:rFonts w:ascii="Arial" w:hAnsi="Arial" w:cs="Arial"/>
          <w:bCs/>
          <w:szCs w:val="22"/>
          <w:lang w:val="en-US"/>
        </w:rPr>
        <w:t>"</w:t>
      </w:r>
      <w:r w:rsidR="003406FE" w:rsidRPr="009851C5">
        <w:rPr>
          <w:rFonts w:ascii="Arial" w:hAnsi="Arial" w:cs="Arial"/>
        </w:rPr>
        <w:tab/>
        <w:t xml:space="preserve">means the form used by Jisc Collections and completed by an Institution as part of Licence Subscriptions Manager. A sample copy of the form is attached to the </w:t>
      </w:r>
      <w:r w:rsidR="00221CFB" w:rsidRPr="009851C5">
        <w:rPr>
          <w:rFonts w:ascii="Arial" w:hAnsi="Arial" w:cs="Arial"/>
        </w:rPr>
        <w:t xml:space="preserve">Participation </w:t>
      </w:r>
      <w:r w:rsidR="00127BEB" w:rsidRPr="009851C5">
        <w:rPr>
          <w:rFonts w:ascii="Arial" w:hAnsi="Arial" w:cs="Arial"/>
          <w:bCs/>
          <w:szCs w:val="22"/>
          <w:lang w:val="en-US"/>
        </w:rPr>
        <w:t>Agreement</w:t>
      </w:r>
      <w:r w:rsidR="00127BEB" w:rsidRPr="009851C5">
        <w:rPr>
          <w:rFonts w:ascii="Arial" w:hAnsi="Arial" w:cs="Arial"/>
        </w:rPr>
        <w:t xml:space="preserve"> </w:t>
      </w:r>
      <w:r w:rsidR="003406FE" w:rsidRPr="009851C5">
        <w:rPr>
          <w:rFonts w:ascii="Arial" w:hAnsi="Arial" w:cs="Arial"/>
        </w:rPr>
        <w:t>in Annex 2 and may be modified as necessary.</w:t>
      </w:r>
    </w:p>
    <w:p w14:paraId="74A8CDA5" w14:textId="77777777" w:rsidR="00221CFB" w:rsidRPr="009851C5" w:rsidRDefault="00221CFB" w:rsidP="0043475E">
      <w:pPr>
        <w:tabs>
          <w:tab w:val="left" w:pos="720"/>
          <w:tab w:val="left" w:pos="1440"/>
          <w:tab w:val="left" w:pos="4320"/>
        </w:tabs>
        <w:ind w:left="4320" w:hanging="4320"/>
        <w:jc w:val="both"/>
        <w:rPr>
          <w:rFonts w:ascii="Arial" w:hAnsi="Arial" w:cs="Arial"/>
        </w:rPr>
      </w:pPr>
    </w:p>
    <w:p w14:paraId="552891E6" w14:textId="5396B00D" w:rsidR="0043475E" w:rsidRPr="009851C5" w:rsidRDefault="00221CFB" w:rsidP="0043475E">
      <w:pPr>
        <w:tabs>
          <w:tab w:val="left" w:pos="720"/>
          <w:tab w:val="left" w:pos="1440"/>
          <w:tab w:val="left" w:pos="4320"/>
        </w:tabs>
        <w:ind w:left="4320" w:hanging="4320"/>
        <w:jc w:val="both"/>
        <w:rPr>
          <w:rFonts w:ascii="Arial" w:hAnsi="Arial" w:cs="Arial"/>
          <w:bCs/>
          <w:szCs w:val="22"/>
          <w:lang w:val="en-US"/>
        </w:rPr>
      </w:pPr>
      <w:r w:rsidRPr="009851C5">
        <w:rPr>
          <w:rFonts w:ascii="Arial" w:hAnsi="Arial" w:cs="Arial"/>
        </w:rPr>
        <w:tab/>
      </w:r>
      <w:r w:rsidR="0043475E" w:rsidRPr="009851C5">
        <w:rPr>
          <w:rFonts w:ascii="Arial" w:hAnsi="Arial" w:cs="Arial"/>
        </w:rPr>
        <w:t>"</w:t>
      </w:r>
      <w:r w:rsidR="00E21F4F" w:rsidRPr="009851C5">
        <w:rPr>
          <w:rFonts w:ascii="Arial" w:hAnsi="Arial" w:cs="Arial"/>
        </w:rPr>
        <w:t>Participating Institution</w:t>
      </w:r>
      <w:r w:rsidR="0043475E" w:rsidRPr="009851C5">
        <w:rPr>
          <w:rFonts w:ascii="Arial" w:hAnsi="Arial" w:cs="Arial"/>
        </w:rPr>
        <w:t>"</w:t>
      </w:r>
      <w:r w:rsidR="0043475E" w:rsidRPr="009851C5">
        <w:rPr>
          <w:rFonts w:ascii="Arial" w:hAnsi="Arial" w:cs="Arial"/>
        </w:rPr>
        <w:tab/>
        <w:t xml:space="preserve">means an Institution that has entered into a Participation </w:t>
      </w:r>
      <w:r w:rsidR="00127BEB" w:rsidRPr="009851C5">
        <w:rPr>
          <w:rFonts w:ascii="Arial" w:hAnsi="Arial" w:cs="Arial"/>
          <w:bCs/>
          <w:szCs w:val="22"/>
          <w:lang w:val="en-US"/>
        </w:rPr>
        <w:t>Agreement</w:t>
      </w:r>
      <w:r w:rsidR="00127BEB" w:rsidRPr="009851C5">
        <w:rPr>
          <w:rFonts w:ascii="Arial" w:hAnsi="Arial" w:cs="Arial"/>
        </w:rPr>
        <w:t xml:space="preserve"> </w:t>
      </w:r>
      <w:r w:rsidR="0043475E" w:rsidRPr="009851C5">
        <w:rPr>
          <w:rFonts w:ascii="Arial" w:hAnsi="Arial" w:cs="Arial"/>
        </w:rPr>
        <w:t xml:space="preserve">and has paid the </w:t>
      </w:r>
      <w:r w:rsidR="00E21F4F" w:rsidRPr="009851C5">
        <w:rPr>
          <w:rFonts w:ascii="Arial" w:hAnsi="Arial" w:cs="Arial"/>
        </w:rPr>
        <w:t xml:space="preserve">Participation </w:t>
      </w:r>
      <w:r w:rsidR="0043475E" w:rsidRPr="009851C5">
        <w:rPr>
          <w:rFonts w:ascii="Arial" w:hAnsi="Arial" w:cs="Arial"/>
        </w:rPr>
        <w:t xml:space="preserve">Fee. </w:t>
      </w:r>
      <w:r w:rsidR="0043475E" w:rsidRPr="009851C5">
        <w:rPr>
          <w:rFonts w:ascii="Arial" w:hAnsi="Arial" w:cs="Arial"/>
          <w:bCs/>
          <w:szCs w:val="22"/>
          <w:lang w:val="en-US"/>
        </w:rPr>
        <w:tab/>
      </w:r>
      <w:r w:rsidR="0043475E" w:rsidRPr="009851C5">
        <w:rPr>
          <w:rFonts w:ascii="Arial" w:hAnsi="Arial" w:cs="Arial"/>
          <w:bCs/>
          <w:szCs w:val="22"/>
          <w:lang w:val="en-US"/>
        </w:rPr>
        <w:tab/>
      </w:r>
    </w:p>
    <w:p w14:paraId="1072133A" w14:textId="77777777" w:rsidR="0043475E" w:rsidRPr="009851C5" w:rsidRDefault="0043475E" w:rsidP="0043475E">
      <w:pPr>
        <w:tabs>
          <w:tab w:val="left" w:pos="284"/>
          <w:tab w:val="left" w:pos="720"/>
          <w:tab w:val="left" w:pos="4320"/>
        </w:tabs>
        <w:ind w:left="4320" w:hanging="4320"/>
        <w:jc w:val="both"/>
        <w:rPr>
          <w:rFonts w:ascii="Arial" w:hAnsi="Arial" w:cs="Arial"/>
          <w:bCs/>
          <w:szCs w:val="22"/>
          <w:lang w:val="en-US"/>
        </w:rPr>
      </w:pPr>
    </w:p>
    <w:p w14:paraId="7A6F0C3D" w14:textId="5D07536A" w:rsidR="0043475E" w:rsidRPr="009851C5" w:rsidRDefault="0043475E" w:rsidP="0043475E">
      <w:pPr>
        <w:tabs>
          <w:tab w:val="left" w:pos="720"/>
          <w:tab w:val="left" w:pos="1440"/>
          <w:tab w:val="left" w:pos="4320"/>
        </w:tabs>
        <w:ind w:left="4320" w:hanging="4320"/>
        <w:jc w:val="both"/>
        <w:rPr>
          <w:rFonts w:ascii="Arial" w:hAnsi="Arial" w:cs="Arial"/>
        </w:rPr>
      </w:pPr>
      <w:r w:rsidRPr="009851C5">
        <w:rPr>
          <w:rFonts w:ascii="Arial" w:hAnsi="Arial" w:cs="Arial"/>
          <w:bCs/>
          <w:szCs w:val="22"/>
          <w:lang w:val="en-US"/>
        </w:rPr>
        <w:tab/>
        <w:t xml:space="preserve">"Participation </w:t>
      </w:r>
      <w:r w:rsidR="00D02A00" w:rsidRPr="009851C5">
        <w:rPr>
          <w:rFonts w:ascii="Arial" w:hAnsi="Arial" w:cs="Arial"/>
          <w:bCs/>
          <w:szCs w:val="22"/>
          <w:lang w:val="en-US"/>
        </w:rPr>
        <w:t xml:space="preserve">Agreement </w:t>
      </w:r>
      <w:r w:rsidRPr="009851C5">
        <w:rPr>
          <w:rFonts w:ascii="Arial" w:hAnsi="Arial" w:cs="Arial"/>
          <w:bCs/>
          <w:szCs w:val="22"/>
          <w:lang w:val="en-US"/>
        </w:rPr>
        <w:t>"</w:t>
      </w:r>
      <w:r w:rsidRPr="009851C5">
        <w:rPr>
          <w:rFonts w:ascii="Arial" w:hAnsi="Arial" w:cs="Arial"/>
          <w:bCs/>
          <w:szCs w:val="22"/>
          <w:lang w:val="en-US"/>
        </w:rPr>
        <w:tab/>
        <w:t xml:space="preserve">means the participation </w:t>
      </w:r>
      <w:r w:rsidR="00D02A00" w:rsidRPr="009851C5">
        <w:rPr>
          <w:rFonts w:ascii="Arial" w:hAnsi="Arial" w:cs="Arial"/>
          <w:bCs/>
          <w:szCs w:val="22"/>
          <w:lang w:val="en-US"/>
        </w:rPr>
        <w:t xml:space="preserve">agreement </w:t>
      </w:r>
      <w:r w:rsidRPr="009851C5">
        <w:rPr>
          <w:rFonts w:ascii="Arial" w:hAnsi="Arial" w:cs="Arial"/>
          <w:bCs/>
          <w:szCs w:val="22"/>
          <w:lang w:val="en-US"/>
        </w:rPr>
        <w:t xml:space="preserve">as attached in Schedule </w:t>
      </w:r>
      <w:r w:rsidR="008D67F8" w:rsidRPr="009851C5">
        <w:rPr>
          <w:rFonts w:ascii="Arial" w:hAnsi="Arial" w:cs="Arial"/>
          <w:bCs/>
          <w:szCs w:val="22"/>
          <w:lang w:val="en-US"/>
        </w:rPr>
        <w:t>4</w:t>
      </w:r>
      <w:r w:rsidRPr="009851C5">
        <w:rPr>
          <w:rFonts w:ascii="Arial" w:hAnsi="Arial" w:cs="Arial"/>
          <w:bCs/>
          <w:szCs w:val="22"/>
          <w:lang w:val="en-US"/>
        </w:rPr>
        <w:t>.</w:t>
      </w:r>
    </w:p>
    <w:p w14:paraId="11356ED5" w14:textId="77777777" w:rsidR="0043475E" w:rsidRPr="009851C5" w:rsidRDefault="0043475E" w:rsidP="0043475E">
      <w:pPr>
        <w:tabs>
          <w:tab w:val="left" w:pos="720"/>
          <w:tab w:val="left" w:pos="1440"/>
          <w:tab w:val="left" w:pos="4320"/>
        </w:tabs>
        <w:ind w:left="4320" w:hanging="4320"/>
        <w:jc w:val="both"/>
        <w:rPr>
          <w:rFonts w:ascii="Arial" w:hAnsi="Arial" w:cs="Arial"/>
        </w:rPr>
      </w:pPr>
    </w:p>
    <w:p w14:paraId="0BAD7FDD" w14:textId="64D506DA" w:rsidR="0043475E" w:rsidRPr="009851C5" w:rsidRDefault="0043475E" w:rsidP="0043475E">
      <w:pPr>
        <w:tabs>
          <w:tab w:val="left" w:pos="720"/>
          <w:tab w:val="left" w:pos="1440"/>
          <w:tab w:val="left" w:pos="4320"/>
        </w:tabs>
        <w:ind w:left="4320" w:hanging="4320"/>
        <w:jc w:val="both"/>
        <w:rPr>
          <w:rFonts w:ascii="Arial" w:hAnsi="Arial" w:cs="Arial"/>
          <w:bCs/>
          <w:szCs w:val="22"/>
          <w:lang w:val="en-US"/>
        </w:rPr>
      </w:pPr>
      <w:r w:rsidRPr="009851C5">
        <w:rPr>
          <w:rFonts w:ascii="Arial" w:hAnsi="Arial" w:cs="Arial"/>
        </w:rPr>
        <w:tab/>
      </w:r>
      <w:r w:rsidRPr="009851C5">
        <w:rPr>
          <w:rFonts w:ascii="Arial" w:hAnsi="Arial" w:cs="Arial"/>
          <w:bCs/>
          <w:szCs w:val="22"/>
        </w:rPr>
        <w:t>"</w:t>
      </w:r>
      <w:r w:rsidR="002944CE" w:rsidRPr="009851C5">
        <w:rPr>
          <w:rFonts w:ascii="Arial" w:hAnsi="Arial" w:cs="Arial"/>
          <w:bCs/>
          <w:szCs w:val="22"/>
        </w:rPr>
        <w:t>Participation</w:t>
      </w:r>
      <w:r w:rsidRPr="009851C5">
        <w:rPr>
          <w:rFonts w:ascii="Arial" w:hAnsi="Arial" w:cs="Arial"/>
          <w:bCs/>
          <w:szCs w:val="22"/>
        </w:rPr>
        <w:t xml:space="preserve"> Fee"</w:t>
      </w:r>
      <w:r w:rsidRPr="009851C5">
        <w:rPr>
          <w:rFonts w:ascii="Arial" w:hAnsi="Arial" w:cs="Arial"/>
          <w:bCs/>
          <w:szCs w:val="22"/>
        </w:rPr>
        <w:tab/>
        <w:t>means the institutional fee payable to the Publisher via Jisc Collections.</w:t>
      </w:r>
    </w:p>
    <w:p w14:paraId="1A0EF97C" w14:textId="77777777" w:rsidR="0043475E" w:rsidRPr="009851C5" w:rsidRDefault="0043475E" w:rsidP="0043475E">
      <w:pPr>
        <w:tabs>
          <w:tab w:val="left" w:pos="720"/>
          <w:tab w:val="left" w:pos="1440"/>
          <w:tab w:val="left" w:pos="4320"/>
        </w:tabs>
        <w:ind w:left="4320" w:hanging="4320"/>
        <w:jc w:val="both"/>
        <w:rPr>
          <w:rFonts w:ascii="Arial" w:hAnsi="Arial" w:cs="Arial"/>
          <w:bCs/>
          <w:szCs w:val="22"/>
          <w:lang w:val="en-US"/>
        </w:rPr>
      </w:pPr>
      <w:r w:rsidRPr="009851C5">
        <w:rPr>
          <w:rFonts w:ascii="Arial" w:hAnsi="Arial" w:cs="Arial"/>
          <w:bCs/>
          <w:szCs w:val="22"/>
          <w:lang w:val="en-US"/>
        </w:rPr>
        <w:tab/>
      </w:r>
    </w:p>
    <w:p w14:paraId="4B85C65D" w14:textId="77777777" w:rsidR="0043475E" w:rsidRPr="009851C5" w:rsidRDefault="0043475E" w:rsidP="0043475E">
      <w:pPr>
        <w:tabs>
          <w:tab w:val="left" w:pos="720"/>
          <w:tab w:val="left" w:pos="1440"/>
          <w:tab w:val="left" w:pos="4320"/>
        </w:tabs>
        <w:ind w:left="4320" w:hanging="4320"/>
        <w:jc w:val="both"/>
        <w:rPr>
          <w:rFonts w:ascii="Arial" w:hAnsi="Arial" w:cs="Arial"/>
          <w:bCs/>
          <w:szCs w:val="22"/>
          <w:lang w:val="en-US"/>
        </w:rPr>
      </w:pPr>
      <w:r w:rsidRPr="009851C5">
        <w:rPr>
          <w:rFonts w:ascii="Arial" w:hAnsi="Arial" w:cs="Arial"/>
          <w:bCs/>
          <w:szCs w:val="22"/>
          <w:lang w:val="en-US"/>
        </w:rPr>
        <w:tab/>
        <w:t>"Products"</w:t>
      </w:r>
      <w:r w:rsidRPr="009851C5">
        <w:rPr>
          <w:rFonts w:ascii="Arial" w:hAnsi="Arial" w:cs="Arial"/>
          <w:bCs/>
          <w:szCs w:val="22"/>
          <w:lang w:val="en-US"/>
        </w:rPr>
        <w:tab/>
        <w:t xml:space="preserve">means the Publisher’s products as listed in Schedule 3. </w:t>
      </w:r>
    </w:p>
    <w:p w14:paraId="6617C017" w14:textId="77777777" w:rsidR="0043475E" w:rsidRPr="009851C5" w:rsidRDefault="0043475E" w:rsidP="0043475E">
      <w:pPr>
        <w:tabs>
          <w:tab w:val="left" w:pos="720"/>
          <w:tab w:val="left" w:pos="1440"/>
          <w:tab w:val="left" w:pos="4320"/>
        </w:tabs>
        <w:ind w:left="4320" w:hanging="4320"/>
        <w:jc w:val="both"/>
        <w:rPr>
          <w:rFonts w:ascii="Arial" w:hAnsi="Arial" w:cs="Arial"/>
          <w:bCs/>
          <w:szCs w:val="22"/>
          <w:lang w:val="en-US"/>
        </w:rPr>
      </w:pPr>
    </w:p>
    <w:p w14:paraId="3831182F" w14:textId="77777777" w:rsidR="0043475E" w:rsidRPr="009851C5" w:rsidRDefault="0043475E" w:rsidP="0043475E">
      <w:pPr>
        <w:tabs>
          <w:tab w:val="left" w:pos="720"/>
          <w:tab w:val="left" w:pos="3600"/>
        </w:tabs>
        <w:ind w:left="720" w:hanging="720"/>
        <w:jc w:val="both"/>
        <w:rPr>
          <w:rFonts w:ascii="Arial" w:hAnsi="Arial" w:cs="Arial"/>
          <w:lang w:val="en-US"/>
        </w:rPr>
      </w:pPr>
      <w:r w:rsidRPr="009851C5">
        <w:rPr>
          <w:rFonts w:ascii="Arial" w:hAnsi="Arial" w:cs="Arial"/>
          <w:lang w:val="en-US"/>
        </w:rPr>
        <w:t>1.2</w:t>
      </w:r>
      <w:r w:rsidRPr="009851C5">
        <w:rPr>
          <w:rFonts w:ascii="Arial" w:hAnsi="Arial" w:cs="Arial"/>
          <w:lang w:val="en-US"/>
        </w:rPr>
        <w:tab/>
        <w:t>Headings contained in this Agreement are for reference purposes only and shall not be deemed to be an indication of the meaning of the clause to which they relate.</w:t>
      </w:r>
    </w:p>
    <w:p w14:paraId="4E799725" w14:textId="77777777" w:rsidR="0043475E" w:rsidRPr="009851C5" w:rsidRDefault="0043475E" w:rsidP="0043475E">
      <w:pPr>
        <w:pStyle w:val="BodyTextIndent2"/>
        <w:tabs>
          <w:tab w:val="left" w:pos="3600"/>
        </w:tabs>
        <w:spacing w:after="0" w:line="240" w:lineRule="auto"/>
        <w:ind w:left="720" w:hanging="720"/>
        <w:rPr>
          <w:rFonts w:ascii="Arial" w:hAnsi="Arial" w:cs="Arial"/>
          <w:bCs/>
          <w:szCs w:val="22"/>
          <w:lang w:val="en-US"/>
        </w:rPr>
      </w:pPr>
    </w:p>
    <w:p w14:paraId="29A838A4"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1.3</w:t>
      </w:r>
      <w:r w:rsidRPr="009851C5">
        <w:rPr>
          <w:rFonts w:ascii="Arial" w:hAnsi="Arial" w:cs="Arial"/>
          <w:bCs/>
          <w:szCs w:val="22"/>
          <w:lang w:val="en-US"/>
        </w:rPr>
        <w:tab/>
        <w:t xml:space="preserve">Where the context so implies, words importing the singular number shall include the plural and vice versa and words importing the masculine shall include the feminine and vice versa. </w:t>
      </w:r>
    </w:p>
    <w:p w14:paraId="3591A905"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300DFC8F" w14:textId="77777777" w:rsidR="0043475E" w:rsidRPr="009851C5" w:rsidRDefault="0043475E" w:rsidP="0043475E">
      <w:pPr>
        <w:rPr>
          <w:rFonts w:ascii="Arial" w:hAnsi="Arial" w:cs="Arial"/>
          <w:lang w:val="en-US"/>
        </w:rPr>
      </w:pPr>
    </w:p>
    <w:p w14:paraId="239EC854" w14:textId="77777777" w:rsidR="0043475E" w:rsidRPr="009851C5" w:rsidRDefault="0043475E" w:rsidP="0043475E">
      <w:pPr>
        <w:keepNext/>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lastRenderedPageBreak/>
        <w:t>2</w:t>
      </w:r>
      <w:r w:rsidRPr="009851C5">
        <w:rPr>
          <w:rFonts w:ascii="Arial" w:hAnsi="Arial" w:cs="Arial"/>
          <w:bCs/>
          <w:szCs w:val="22"/>
          <w:lang w:val="en-US"/>
        </w:rPr>
        <w:t>.</w:t>
      </w:r>
      <w:r w:rsidRPr="009851C5">
        <w:rPr>
          <w:rFonts w:ascii="Arial" w:hAnsi="Arial" w:cs="Arial"/>
          <w:bCs/>
          <w:szCs w:val="22"/>
          <w:lang w:val="en-US"/>
        </w:rPr>
        <w:tab/>
      </w:r>
      <w:r w:rsidRPr="009851C5">
        <w:rPr>
          <w:rFonts w:ascii="Arial" w:hAnsi="Arial" w:cs="Arial"/>
          <w:b/>
          <w:bCs/>
          <w:szCs w:val="22"/>
          <w:lang w:val="en-US"/>
        </w:rPr>
        <w:t>AGREEMENT</w:t>
      </w:r>
    </w:p>
    <w:p w14:paraId="1D77F1D8" w14:textId="77777777" w:rsidR="0043475E" w:rsidRPr="009851C5" w:rsidRDefault="0043475E" w:rsidP="0043475E">
      <w:pPr>
        <w:keepNext/>
        <w:tabs>
          <w:tab w:val="left" w:pos="720"/>
          <w:tab w:val="left" w:pos="1440"/>
          <w:tab w:val="left" w:pos="2160"/>
        </w:tabs>
        <w:jc w:val="both"/>
        <w:outlineLvl w:val="0"/>
        <w:rPr>
          <w:rFonts w:ascii="Arial" w:hAnsi="Arial" w:cs="Arial"/>
          <w:bCs/>
          <w:szCs w:val="22"/>
          <w:lang w:val="en-US"/>
        </w:rPr>
      </w:pPr>
    </w:p>
    <w:p w14:paraId="1D85AF35" w14:textId="508A60F0" w:rsidR="0043475E" w:rsidRPr="009851C5" w:rsidRDefault="0043475E" w:rsidP="0043475E">
      <w:pPr>
        <w:keepNext/>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2.1</w:t>
      </w:r>
      <w:r w:rsidRPr="009851C5">
        <w:rPr>
          <w:rFonts w:ascii="Arial" w:hAnsi="Arial" w:cs="Arial"/>
          <w:bCs/>
          <w:szCs w:val="22"/>
          <w:lang w:val="en-US"/>
        </w:rPr>
        <w:tab/>
        <w:t xml:space="preserve">In consideration for the Publisher agreeing to </w:t>
      </w:r>
      <w:r w:rsidR="006A6BA8" w:rsidRPr="009851C5">
        <w:rPr>
          <w:rFonts w:ascii="Arial" w:hAnsi="Arial" w:cs="Arial"/>
          <w:bCs/>
          <w:szCs w:val="22"/>
          <w:lang w:val="en-US"/>
        </w:rPr>
        <w:t>p</w:t>
      </w:r>
      <w:r w:rsidRPr="009851C5">
        <w:rPr>
          <w:rFonts w:ascii="Arial" w:hAnsi="Arial" w:cs="Arial"/>
          <w:bCs/>
          <w:szCs w:val="22"/>
          <w:lang w:val="en-US"/>
        </w:rPr>
        <w:t xml:space="preserve">articipation </w:t>
      </w:r>
      <w:r w:rsidR="00E467B8" w:rsidRPr="009851C5">
        <w:rPr>
          <w:rFonts w:ascii="Arial" w:hAnsi="Arial" w:cs="Arial"/>
          <w:bCs/>
          <w:szCs w:val="22"/>
          <w:lang w:val="en-US"/>
        </w:rPr>
        <w:t xml:space="preserve">in </w:t>
      </w:r>
      <w:r w:rsidR="00E05139">
        <w:rPr>
          <w:rFonts w:ascii="Arial" w:hAnsi="Arial" w:cs="Arial"/>
          <w:lang w:val="en-US"/>
        </w:rPr>
        <w:t>[NAME OF PRESS]</w:t>
      </w:r>
      <w:r w:rsidR="00E467B8" w:rsidRPr="009851C5">
        <w:rPr>
          <w:rFonts w:ascii="Arial" w:hAnsi="Arial" w:cs="Arial"/>
          <w:lang w:val="en-US"/>
        </w:rPr>
        <w:t xml:space="preserve"> </w:t>
      </w:r>
      <w:r w:rsidR="00D77D3A" w:rsidRPr="009851C5">
        <w:rPr>
          <w:rFonts w:ascii="Arial" w:hAnsi="Arial" w:cs="Arial"/>
          <w:i/>
          <w:iCs/>
          <w:lang w:val="en-US"/>
        </w:rPr>
        <w:t>Opening the Future</w:t>
      </w:r>
      <w:r w:rsidR="00E467B8" w:rsidRPr="009851C5">
        <w:rPr>
          <w:rFonts w:ascii="Arial" w:hAnsi="Arial" w:cs="Arial"/>
        </w:rPr>
        <w:t xml:space="preserve"> </w:t>
      </w:r>
      <w:r w:rsidRPr="009851C5">
        <w:rPr>
          <w:rFonts w:ascii="Arial" w:hAnsi="Arial" w:cs="Arial"/>
          <w:bCs/>
          <w:szCs w:val="22"/>
          <w:lang w:val="en-US"/>
        </w:rPr>
        <w:t xml:space="preserve">by </w:t>
      </w:r>
      <w:r w:rsidR="006A6BA8" w:rsidRPr="009851C5">
        <w:rPr>
          <w:rFonts w:ascii="Arial" w:hAnsi="Arial" w:cs="Arial"/>
          <w:bCs/>
          <w:szCs w:val="22"/>
          <w:lang w:val="en-US"/>
        </w:rPr>
        <w:t xml:space="preserve">Participating </w:t>
      </w:r>
      <w:r w:rsidRPr="009851C5">
        <w:rPr>
          <w:rFonts w:ascii="Arial" w:hAnsi="Arial" w:cs="Arial"/>
          <w:bCs/>
          <w:szCs w:val="22"/>
          <w:lang w:val="en-US"/>
        </w:rPr>
        <w:t xml:space="preserve">Institutions </w:t>
      </w:r>
      <w:proofErr w:type="gramStart"/>
      <w:r w:rsidRPr="009851C5">
        <w:rPr>
          <w:rFonts w:ascii="Arial" w:hAnsi="Arial" w:cs="Arial"/>
          <w:bCs/>
          <w:szCs w:val="22"/>
          <w:lang w:val="en-US"/>
        </w:rPr>
        <w:t>on the basis of</w:t>
      </w:r>
      <w:proofErr w:type="gramEnd"/>
      <w:r w:rsidRPr="009851C5">
        <w:rPr>
          <w:rFonts w:ascii="Arial" w:hAnsi="Arial" w:cs="Arial"/>
          <w:bCs/>
          <w:szCs w:val="22"/>
          <w:lang w:val="en-US"/>
        </w:rPr>
        <w:t xml:space="preserve"> the Offer and the terms of this Agreement and the Participation </w:t>
      </w:r>
      <w:r w:rsidR="00127BEB" w:rsidRPr="009851C5">
        <w:rPr>
          <w:rFonts w:ascii="Arial" w:hAnsi="Arial" w:cs="Arial"/>
          <w:bCs/>
          <w:szCs w:val="22"/>
          <w:lang w:val="en-US"/>
        </w:rPr>
        <w:t>Agreement</w:t>
      </w:r>
      <w:r w:rsidRPr="009851C5">
        <w:rPr>
          <w:rFonts w:ascii="Arial" w:hAnsi="Arial" w:cs="Arial"/>
          <w:bCs/>
          <w:szCs w:val="22"/>
          <w:lang w:val="en-US"/>
        </w:rPr>
        <w:t>, Jisc Collections agrees to promote the Offer to the Institutions</w:t>
      </w:r>
      <w:r w:rsidR="00EF656F" w:rsidRPr="009851C5">
        <w:rPr>
          <w:rFonts w:ascii="Arial" w:hAnsi="Arial" w:cs="Arial"/>
          <w:bCs/>
          <w:szCs w:val="22"/>
          <w:lang w:val="en-US"/>
        </w:rPr>
        <w:t>, collect the Participation Fees from Participating Institutions and pay the Master Fee to the Publisher.</w:t>
      </w:r>
      <w:r w:rsidRPr="009851C5">
        <w:rPr>
          <w:rFonts w:ascii="Arial" w:hAnsi="Arial" w:cs="Arial"/>
          <w:bCs/>
          <w:szCs w:val="22"/>
          <w:lang w:val="en-US"/>
        </w:rPr>
        <w:t xml:space="preserve"> </w:t>
      </w:r>
    </w:p>
    <w:p w14:paraId="2C9F3F86" w14:textId="77777777" w:rsidR="0043475E" w:rsidRPr="009851C5" w:rsidRDefault="0043475E" w:rsidP="0043475E">
      <w:pPr>
        <w:rPr>
          <w:rFonts w:ascii="Arial" w:hAnsi="Arial" w:cs="Arial"/>
          <w:lang w:val="en-US"/>
        </w:rPr>
      </w:pPr>
    </w:p>
    <w:p w14:paraId="7454C527" w14:textId="77777777" w:rsidR="0043475E" w:rsidRPr="009851C5" w:rsidRDefault="0043475E" w:rsidP="0043475E">
      <w:pPr>
        <w:pStyle w:val="BodyTextIndent2"/>
        <w:spacing w:after="0" w:line="240" w:lineRule="auto"/>
        <w:ind w:left="720" w:hanging="720"/>
        <w:rPr>
          <w:rFonts w:ascii="Arial" w:hAnsi="Arial" w:cs="Arial"/>
          <w:lang w:val="en-US"/>
        </w:rPr>
      </w:pPr>
    </w:p>
    <w:p w14:paraId="731C6253" w14:textId="77777777" w:rsidR="0043475E" w:rsidRPr="009851C5" w:rsidRDefault="0043475E" w:rsidP="0043475E">
      <w:pPr>
        <w:keepNext/>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3.</w:t>
      </w:r>
      <w:r w:rsidRPr="009851C5">
        <w:rPr>
          <w:rFonts w:ascii="Arial" w:hAnsi="Arial" w:cs="Arial"/>
          <w:b/>
          <w:bCs/>
          <w:szCs w:val="22"/>
          <w:lang w:val="en-US"/>
        </w:rPr>
        <w:tab/>
        <w:t>RESPONSIBILITIES OF THE PUBLISHER</w:t>
      </w:r>
    </w:p>
    <w:p w14:paraId="22F4FF6B" w14:textId="77777777" w:rsidR="0043475E" w:rsidRPr="009851C5" w:rsidRDefault="0043475E" w:rsidP="0043475E">
      <w:pPr>
        <w:keepNext/>
        <w:tabs>
          <w:tab w:val="left" w:pos="720"/>
          <w:tab w:val="left" w:pos="1440"/>
          <w:tab w:val="left" w:pos="2160"/>
        </w:tabs>
        <w:jc w:val="both"/>
        <w:outlineLvl w:val="0"/>
        <w:rPr>
          <w:rFonts w:ascii="Arial" w:hAnsi="Arial" w:cs="Arial"/>
          <w:bCs/>
          <w:szCs w:val="22"/>
          <w:lang w:val="en-US"/>
        </w:rPr>
      </w:pPr>
    </w:p>
    <w:p w14:paraId="2BF769B0" w14:textId="6CFDD639" w:rsidR="0043475E" w:rsidRPr="009851C5" w:rsidRDefault="0043475E" w:rsidP="0043475E">
      <w:pPr>
        <w:keepNext/>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 xml:space="preserve">3.1 </w:t>
      </w:r>
      <w:r w:rsidRPr="009851C5">
        <w:rPr>
          <w:rFonts w:ascii="Arial" w:hAnsi="Arial" w:cs="Arial"/>
          <w:bCs/>
          <w:szCs w:val="22"/>
          <w:lang w:val="en-US"/>
        </w:rPr>
        <w:tab/>
        <w:t xml:space="preserve">The Publisher agrees to provide </w:t>
      </w:r>
      <w:r w:rsidR="001609C9" w:rsidRPr="009851C5">
        <w:rPr>
          <w:rFonts w:ascii="Arial" w:hAnsi="Arial" w:cs="Arial"/>
          <w:bCs/>
          <w:szCs w:val="22"/>
          <w:lang w:val="en-US"/>
        </w:rPr>
        <w:t xml:space="preserve">Participating Institutions </w:t>
      </w:r>
      <w:r w:rsidRPr="009851C5">
        <w:rPr>
          <w:rFonts w:ascii="Arial" w:hAnsi="Arial" w:cs="Arial"/>
          <w:bCs/>
          <w:szCs w:val="22"/>
          <w:lang w:val="en-US"/>
        </w:rPr>
        <w:t>with:</w:t>
      </w:r>
    </w:p>
    <w:p w14:paraId="4D9E5928" w14:textId="77777777" w:rsidR="0043475E" w:rsidRPr="009851C5" w:rsidRDefault="0043475E" w:rsidP="0043475E">
      <w:pPr>
        <w:rPr>
          <w:rFonts w:ascii="Arial" w:hAnsi="Arial" w:cs="Arial"/>
          <w:lang w:val="en-US"/>
        </w:rPr>
      </w:pPr>
    </w:p>
    <w:p w14:paraId="4ECF33AA" w14:textId="5FD10525" w:rsidR="0043475E" w:rsidRPr="009851C5" w:rsidRDefault="0043475E" w:rsidP="0036349B">
      <w:pPr>
        <w:tabs>
          <w:tab w:val="left" w:pos="1418"/>
        </w:tabs>
        <w:ind w:left="1416" w:hanging="696"/>
        <w:jc w:val="both"/>
        <w:rPr>
          <w:rFonts w:ascii="Arial" w:hAnsi="Arial" w:cs="Arial"/>
          <w:bCs/>
          <w:szCs w:val="22"/>
          <w:lang w:val="en-US"/>
        </w:rPr>
      </w:pPr>
      <w:r w:rsidRPr="009851C5">
        <w:rPr>
          <w:rFonts w:ascii="Arial" w:hAnsi="Arial" w:cs="Arial"/>
          <w:bCs/>
          <w:szCs w:val="22"/>
          <w:lang w:val="en-US"/>
        </w:rPr>
        <w:t>3.1.1</w:t>
      </w:r>
      <w:r w:rsidRPr="009851C5">
        <w:rPr>
          <w:rFonts w:ascii="Arial" w:hAnsi="Arial" w:cs="Arial"/>
          <w:bCs/>
          <w:szCs w:val="22"/>
          <w:lang w:val="en-US"/>
        </w:rPr>
        <w:tab/>
      </w:r>
      <w:r w:rsidR="0044246A" w:rsidRPr="009851C5">
        <w:rPr>
          <w:rFonts w:ascii="Arial" w:hAnsi="Arial" w:cs="Arial"/>
          <w:bCs/>
          <w:szCs w:val="22"/>
          <w:lang w:val="en-US"/>
        </w:rPr>
        <w:t xml:space="preserve">perpetual </w:t>
      </w:r>
      <w:r w:rsidRPr="009851C5">
        <w:rPr>
          <w:rFonts w:ascii="Arial" w:hAnsi="Arial" w:cs="Arial"/>
          <w:bCs/>
          <w:szCs w:val="22"/>
          <w:lang w:val="en-US"/>
        </w:rPr>
        <w:t xml:space="preserve">online access to the </w:t>
      </w:r>
      <w:r w:rsidR="001A50B3" w:rsidRPr="009851C5">
        <w:rPr>
          <w:rFonts w:ascii="Arial" w:hAnsi="Arial" w:cs="Arial"/>
          <w:bCs/>
          <w:szCs w:val="22"/>
          <w:lang w:val="en-US"/>
        </w:rPr>
        <w:t xml:space="preserve">Backlist </w:t>
      </w:r>
      <w:r w:rsidRPr="009851C5">
        <w:rPr>
          <w:rFonts w:ascii="Arial" w:hAnsi="Arial" w:cs="Arial"/>
          <w:bCs/>
          <w:szCs w:val="22"/>
          <w:lang w:val="en-US"/>
        </w:rPr>
        <w:t xml:space="preserve">Products on the </w:t>
      </w:r>
      <w:r w:rsidR="00C6157E" w:rsidRPr="009851C5">
        <w:rPr>
          <w:rFonts w:ascii="Arial" w:hAnsi="Arial" w:cs="Arial"/>
          <w:bCs/>
          <w:szCs w:val="22"/>
          <w:lang w:val="en-US"/>
        </w:rPr>
        <w:t>Project MUSE p</w:t>
      </w:r>
      <w:r w:rsidRPr="009851C5">
        <w:rPr>
          <w:rFonts w:ascii="Arial" w:hAnsi="Arial" w:cs="Arial"/>
          <w:bCs/>
          <w:szCs w:val="22"/>
          <w:lang w:val="en-US"/>
        </w:rPr>
        <w:t>latform for</w:t>
      </w:r>
      <w:r w:rsidR="001A50B3" w:rsidRPr="009851C5">
        <w:rPr>
          <w:rFonts w:ascii="Arial" w:hAnsi="Arial" w:cs="Arial"/>
          <w:bCs/>
          <w:szCs w:val="22"/>
          <w:lang w:val="en-US"/>
        </w:rPr>
        <w:t xml:space="preserve"> use to the institution at the end of the </w:t>
      </w:r>
      <w:proofErr w:type="gramStart"/>
      <w:r w:rsidR="001A50B3" w:rsidRPr="009851C5">
        <w:rPr>
          <w:rFonts w:ascii="Arial" w:hAnsi="Arial" w:cs="Arial"/>
          <w:bCs/>
          <w:szCs w:val="22"/>
          <w:lang w:val="en-US"/>
        </w:rPr>
        <w:t>three year</w:t>
      </w:r>
      <w:proofErr w:type="gramEnd"/>
      <w:r w:rsidR="001A50B3" w:rsidRPr="009851C5">
        <w:rPr>
          <w:rFonts w:ascii="Arial" w:hAnsi="Arial" w:cs="Arial"/>
          <w:bCs/>
          <w:szCs w:val="22"/>
          <w:lang w:val="en-US"/>
        </w:rPr>
        <w:t xml:space="preserve"> subscription period. Access is via </w:t>
      </w:r>
      <w:r w:rsidR="004E50B0" w:rsidRPr="009851C5">
        <w:rPr>
          <w:rFonts w:ascii="Arial" w:hAnsi="Arial" w:cs="Arial"/>
          <w:bCs/>
          <w:szCs w:val="22"/>
          <w:lang w:val="en-US"/>
        </w:rPr>
        <w:t>Project MUSE with authentication methods supported includ</w:t>
      </w:r>
      <w:r w:rsidR="00EC379E">
        <w:rPr>
          <w:rFonts w:ascii="Arial" w:hAnsi="Arial" w:cs="Arial"/>
          <w:bCs/>
          <w:szCs w:val="22"/>
          <w:lang w:val="en-US"/>
        </w:rPr>
        <w:t>ing</w:t>
      </w:r>
      <w:r w:rsidR="004E50B0" w:rsidRPr="009851C5">
        <w:rPr>
          <w:rFonts w:ascii="Arial" w:hAnsi="Arial" w:cs="Arial"/>
          <w:bCs/>
          <w:szCs w:val="22"/>
          <w:lang w:val="en-US"/>
        </w:rPr>
        <w:t xml:space="preserve"> IP, Shibboleth, and referring URL. </w:t>
      </w:r>
    </w:p>
    <w:p w14:paraId="7DFDDC51" w14:textId="77777777" w:rsidR="0043475E" w:rsidRPr="009851C5" w:rsidRDefault="0043475E" w:rsidP="0036349B">
      <w:pPr>
        <w:tabs>
          <w:tab w:val="left" w:pos="1418"/>
        </w:tabs>
        <w:ind w:left="1416" w:hanging="696"/>
        <w:jc w:val="both"/>
        <w:rPr>
          <w:rFonts w:ascii="Arial" w:hAnsi="Arial" w:cs="Arial"/>
          <w:bCs/>
          <w:szCs w:val="22"/>
          <w:lang w:val="en-US"/>
        </w:rPr>
      </w:pPr>
    </w:p>
    <w:p w14:paraId="76F72D55" w14:textId="567CE0DA" w:rsidR="0043475E" w:rsidRPr="009851C5" w:rsidRDefault="0043475E" w:rsidP="0036349B">
      <w:pPr>
        <w:tabs>
          <w:tab w:val="left" w:pos="1418"/>
        </w:tabs>
        <w:ind w:left="1416" w:hanging="696"/>
        <w:jc w:val="both"/>
        <w:rPr>
          <w:rFonts w:ascii="Arial" w:hAnsi="Arial" w:cs="Arial"/>
        </w:rPr>
      </w:pPr>
      <w:r w:rsidRPr="009851C5">
        <w:rPr>
          <w:rFonts w:ascii="Arial" w:hAnsi="Arial" w:cs="Arial"/>
          <w:bCs/>
          <w:szCs w:val="22"/>
          <w:lang w:val="en-US"/>
        </w:rPr>
        <w:t>3.1.2</w:t>
      </w:r>
      <w:r w:rsidRPr="009851C5">
        <w:rPr>
          <w:rFonts w:ascii="Arial" w:hAnsi="Arial" w:cs="Arial"/>
          <w:bCs/>
          <w:szCs w:val="22"/>
          <w:lang w:val="en-US"/>
        </w:rPr>
        <w:tab/>
      </w:r>
      <w:r w:rsidR="004E50B0" w:rsidRPr="009851C5">
        <w:rPr>
          <w:rFonts w:ascii="Arial" w:hAnsi="Arial" w:cs="Arial"/>
          <w:bCs/>
          <w:szCs w:val="22"/>
          <w:lang w:val="en-US"/>
        </w:rPr>
        <w:t xml:space="preserve">assurance that </w:t>
      </w:r>
      <w:r w:rsidR="001A50B3" w:rsidRPr="009851C5">
        <w:rPr>
          <w:rFonts w:ascii="Arial" w:hAnsi="Arial" w:cs="Arial"/>
          <w:bCs/>
          <w:szCs w:val="22"/>
          <w:lang w:val="en-US"/>
        </w:rPr>
        <w:t xml:space="preserve">funds raised from the </w:t>
      </w:r>
      <w:r w:rsidR="003D291A" w:rsidRPr="009851C5">
        <w:rPr>
          <w:rFonts w:ascii="Arial" w:hAnsi="Arial" w:cs="Arial"/>
          <w:bCs/>
          <w:szCs w:val="22"/>
          <w:lang w:val="en-US"/>
        </w:rPr>
        <w:t>B</w:t>
      </w:r>
      <w:r w:rsidR="001A50B3" w:rsidRPr="009851C5">
        <w:rPr>
          <w:rFonts w:ascii="Arial" w:hAnsi="Arial" w:cs="Arial"/>
          <w:bCs/>
          <w:szCs w:val="22"/>
          <w:lang w:val="en-US"/>
        </w:rPr>
        <w:t xml:space="preserve">acklist subscription fees will be allocated solely to enable </w:t>
      </w:r>
      <w:r w:rsidR="003D291A" w:rsidRPr="009851C5">
        <w:rPr>
          <w:rFonts w:ascii="Arial" w:hAnsi="Arial" w:cs="Arial"/>
          <w:bCs/>
          <w:szCs w:val="22"/>
          <w:lang w:val="en-US"/>
        </w:rPr>
        <w:t>F</w:t>
      </w:r>
      <w:r w:rsidR="001A50B3" w:rsidRPr="009851C5">
        <w:rPr>
          <w:rFonts w:ascii="Arial" w:hAnsi="Arial" w:cs="Arial"/>
          <w:bCs/>
          <w:szCs w:val="22"/>
          <w:lang w:val="en-US"/>
        </w:rPr>
        <w:t xml:space="preserve">rontlist titles to be made Open Access at the point of publication. </w:t>
      </w:r>
      <w:r w:rsidR="004E50B0" w:rsidRPr="009851C5">
        <w:rPr>
          <w:rFonts w:ascii="Arial" w:hAnsi="Arial" w:cs="Arial"/>
          <w:bCs/>
          <w:szCs w:val="22"/>
          <w:lang w:val="en-US"/>
        </w:rPr>
        <w:t>Membership revenue will pay for only those books that do not already have funding, and any surplus in a year will go towards supporting infrastructure projects devoted to enhancing open book dissemination.</w:t>
      </w:r>
    </w:p>
    <w:p w14:paraId="03931809" w14:textId="77777777" w:rsidR="0043475E" w:rsidRPr="009851C5" w:rsidRDefault="0043475E" w:rsidP="0043475E">
      <w:pPr>
        <w:tabs>
          <w:tab w:val="left" w:pos="720"/>
          <w:tab w:val="left" w:pos="1440"/>
          <w:tab w:val="left" w:pos="2160"/>
        </w:tabs>
        <w:ind w:left="1416" w:hanging="1416"/>
        <w:jc w:val="both"/>
        <w:outlineLvl w:val="0"/>
        <w:rPr>
          <w:rFonts w:ascii="Arial" w:hAnsi="Arial" w:cs="Arial"/>
        </w:rPr>
      </w:pPr>
    </w:p>
    <w:p w14:paraId="3D0DB204"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p>
    <w:p w14:paraId="51730564"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4.</w:t>
      </w:r>
      <w:r w:rsidRPr="009851C5">
        <w:rPr>
          <w:rFonts w:ascii="Arial" w:hAnsi="Arial" w:cs="Arial"/>
          <w:b/>
          <w:bCs/>
          <w:szCs w:val="22"/>
          <w:lang w:val="en-US"/>
        </w:rPr>
        <w:tab/>
        <w:t>RESPONSIBILITIES OF JISC COLLECTIONS</w:t>
      </w:r>
    </w:p>
    <w:p w14:paraId="44A2A12C"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p>
    <w:p w14:paraId="2E0DF8A4" w14:textId="77777777" w:rsidR="0043475E" w:rsidRPr="009851C5" w:rsidRDefault="0043475E" w:rsidP="0043475E">
      <w:pPr>
        <w:numPr>
          <w:ilvl w:val="1"/>
          <w:numId w:val="2"/>
        </w:numPr>
        <w:jc w:val="both"/>
        <w:rPr>
          <w:rFonts w:ascii="Arial" w:hAnsi="Arial" w:cs="Arial"/>
          <w:bCs/>
          <w:szCs w:val="22"/>
          <w:lang w:val="en-US"/>
        </w:rPr>
      </w:pPr>
      <w:r w:rsidRPr="009851C5">
        <w:rPr>
          <w:rFonts w:ascii="Arial" w:hAnsi="Arial" w:cs="Arial"/>
          <w:bCs/>
          <w:szCs w:val="22"/>
          <w:lang w:val="en-US"/>
        </w:rPr>
        <w:t xml:space="preserve"> </w:t>
      </w:r>
      <w:r w:rsidRPr="009851C5">
        <w:rPr>
          <w:rFonts w:ascii="Arial" w:hAnsi="Arial" w:cs="Arial"/>
          <w:bCs/>
          <w:szCs w:val="22"/>
          <w:lang w:val="en-US"/>
        </w:rPr>
        <w:tab/>
        <w:t>Jisc Collections agrees to:</w:t>
      </w:r>
    </w:p>
    <w:p w14:paraId="69087561"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048C0739" w14:textId="660E1CF4" w:rsidR="0043475E" w:rsidRPr="009851C5" w:rsidRDefault="0043475E" w:rsidP="0043475E">
      <w:pPr>
        <w:numPr>
          <w:ilvl w:val="2"/>
          <w:numId w:val="2"/>
        </w:numPr>
        <w:tabs>
          <w:tab w:val="clear" w:pos="1890"/>
        </w:tabs>
        <w:ind w:left="1418" w:hanging="709"/>
        <w:jc w:val="both"/>
        <w:rPr>
          <w:rFonts w:ascii="Arial" w:hAnsi="Arial" w:cs="Arial"/>
          <w:bCs/>
          <w:szCs w:val="22"/>
          <w:lang w:val="en-US"/>
        </w:rPr>
      </w:pPr>
      <w:r w:rsidRPr="009851C5">
        <w:rPr>
          <w:rFonts w:ascii="Arial" w:hAnsi="Arial" w:cs="Arial"/>
          <w:bCs/>
          <w:szCs w:val="22"/>
          <w:lang w:val="en-US"/>
        </w:rPr>
        <w:t>promote and</w:t>
      </w:r>
      <w:r w:rsidRPr="009851C5">
        <w:rPr>
          <w:rFonts w:ascii="Arial" w:hAnsi="Arial" w:cs="Arial"/>
          <w:bCs/>
          <w:szCs w:val="22"/>
        </w:rPr>
        <w:t xml:space="preserve"> publicise</w:t>
      </w:r>
      <w:r w:rsidRPr="009851C5">
        <w:rPr>
          <w:rFonts w:ascii="Arial" w:hAnsi="Arial" w:cs="Arial"/>
          <w:bCs/>
          <w:szCs w:val="22"/>
          <w:lang w:val="en-US"/>
        </w:rPr>
        <w:t xml:space="preserve"> the Offer to the Institutions via mailing lists, webinars</w:t>
      </w:r>
      <w:r w:rsidR="0099347C" w:rsidRPr="009851C5">
        <w:rPr>
          <w:rFonts w:ascii="Arial" w:hAnsi="Arial" w:cs="Arial"/>
          <w:bCs/>
          <w:szCs w:val="22"/>
          <w:lang w:val="en-US"/>
        </w:rPr>
        <w:t xml:space="preserve"> </w:t>
      </w:r>
      <w:r w:rsidRPr="009851C5">
        <w:rPr>
          <w:rFonts w:ascii="Arial" w:hAnsi="Arial" w:cs="Arial"/>
          <w:bCs/>
          <w:szCs w:val="22"/>
          <w:lang w:val="en-US"/>
        </w:rPr>
        <w:t xml:space="preserve">and on the Jisc Collections web site; </w:t>
      </w:r>
    </w:p>
    <w:p w14:paraId="0AFDC84A" w14:textId="77777777" w:rsidR="0043475E" w:rsidRPr="009851C5" w:rsidRDefault="0043475E" w:rsidP="0043475E">
      <w:pPr>
        <w:tabs>
          <w:tab w:val="left" w:pos="2160"/>
        </w:tabs>
        <w:ind w:left="1418" w:hanging="709"/>
        <w:jc w:val="both"/>
        <w:rPr>
          <w:rFonts w:ascii="Arial" w:hAnsi="Arial" w:cs="Arial"/>
          <w:bCs/>
          <w:szCs w:val="22"/>
          <w:lang w:val="en-US"/>
        </w:rPr>
      </w:pPr>
    </w:p>
    <w:p w14:paraId="61F1D36B" w14:textId="77777777" w:rsidR="009C4FC6" w:rsidRPr="009851C5" w:rsidRDefault="0043475E" w:rsidP="009C4FC6">
      <w:pPr>
        <w:numPr>
          <w:ilvl w:val="2"/>
          <w:numId w:val="2"/>
        </w:numPr>
        <w:tabs>
          <w:tab w:val="clear" w:pos="1890"/>
          <w:tab w:val="left" w:pos="2160"/>
        </w:tabs>
        <w:ind w:left="1418" w:hanging="709"/>
        <w:jc w:val="both"/>
        <w:rPr>
          <w:rFonts w:ascii="Arial" w:hAnsi="Arial" w:cs="Arial"/>
          <w:bCs/>
          <w:szCs w:val="22"/>
          <w:lang w:val="en-US"/>
        </w:rPr>
      </w:pPr>
      <w:r w:rsidRPr="009851C5">
        <w:rPr>
          <w:rFonts w:ascii="Arial" w:hAnsi="Arial" w:cs="Arial"/>
          <w:bCs/>
          <w:szCs w:val="22"/>
          <w:lang w:val="en-US"/>
        </w:rPr>
        <w:t xml:space="preserve">collect and save the details of the </w:t>
      </w:r>
      <w:r w:rsidR="005E046F" w:rsidRPr="009851C5">
        <w:rPr>
          <w:rFonts w:ascii="Arial" w:hAnsi="Arial" w:cs="Arial"/>
          <w:bCs/>
          <w:szCs w:val="22"/>
          <w:lang w:val="en-US"/>
        </w:rPr>
        <w:t xml:space="preserve">Participating </w:t>
      </w:r>
      <w:r w:rsidRPr="009851C5">
        <w:rPr>
          <w:rFonts w:ascii="Arial" w:hAnsi="Arial" w:cs="Arial"/>
          <w:bCs/>
          <w:szCs w:val="22"/>
          <w:lang w:val="en-US"/>
        </w:rPr>
        <w:t xml:space="preserve">Institutions as part of the </w:t>
      </w:r>
      <w:r w:rsidR="00DA1E71" w:rsidRPr="009851C5">
        <w:rPr>
          <w:rFonts w:ascii="Arial" w:hAnsi="Arial" w:cs="Arial"/>
          <w:bCs/>
          <w:szCs w:val="22"/>
          <w:lang w:val="en-US"/>
        </w:rPr>
        <w:t>Licence Subscriptions Manager</w:t>
      </w:r>
      <w:r w:rsidRPr="009851C5">
        <w:rPr>
          <w:rFonts w:ascii="Arial" w:hAnsi="Arial" w:cs="Arial"/>
          <w:bCs/>
          <w:szCs w:val="22"/>
          <w:lang w:val="en-US"/>
        </w:rPr>
        <w:t xml:space="preserve"> and add the order to the Institutions account.</w:t>
      </w:r>
    </w:p>
    <w:p w14:paraId="15489687" w14:textId="77777777" w:rsidR="009C4FC6" w:rsidRPr="009851C5" w:rsidRDefault="009C4FC6" w:rsidP="009C4FC6">
      <w:pPr>
        <w:pStyle w:val="ListParagraph"/>
        <w:rPr>
          <w:rFonts w:ascii="Arial" w:hAnsi="Arial" w:cs="Arial"/>
        </w:rPr>
      </w:pPr>
    </w:p>
    <w:p w14:paraId="34166FE1" w14:textId="77777777" w:rsidR="009C4FC6" w:rsidRPr="009851C5" w:rsidRDefault="009C4FC6" w:rsidP="00CC5C15">
      <w:pPr>
        <w:numPr>
          <w:ilvl w:val="2"/>
          <w:numId w:val="2"/>
        </w:numPr>
        <w:tabs>
          <w:tab w:val="clear" w:pos="1890"/>
          <w:tab w:val="left" w:pos="2160"/>
        </w:tabs>
        <w:ind w:left="1418" w:hanging="709"/>
        <w:jc w:val="both"/>
        <w:rPr>
          <w:rFonts w:ascii="Arial" w:hAnsi="Arial" w:cs="Arial"/>
        </w:rPr>
      </w:pPr>
      <w:r w:rsidRPr="009851C5">
        <w:rPr>
          <w:rFonts w:ascii="Arial" w:hAnsi="Arial" w:cs="Arial"/>
        </w:rPr>
        <w:t xml:space="preserve">after acceptance of the terms and conditions of the Licence by any Institution, notify the Publisher of the order and the acceptance of the terms and conditions of the Licence by such Institution; </w:t>
      </w:r>
    </w:p>
    <w:p w14:paraId="5BCECBED" w14:textId="77777777" w:rsidR="009C4FC6" w:rsidRPr="009851C5" w:rsidRDefault="009C4FC6" w:rsidP="009C4FC6">
      <w:pPr>
        <w:pStyle w:val="ListParagraph"/>
        <w:rPr>
          <w:rFonts w:ascii="Arial" w:hAnsi="Arial" w:cs="Arial"/>
        </w:rPr>
      </w:pPr>
    </w:p>
    <w:p w14:paraId="2E777747" w14:textId="65D3976A" w:rsidR="009C4FC6" w:rsidRPr="009851C5" w:rsidRDefault="009C4FC6" w:rsidP="00CC5C15">
      <w:pPr>
        <w:numPr>
          <w:ilvl w:val="2"/>
          <w:numId w:val="2"/>
        </w:numPr>
        <w:tabs>
          <w:tab w:val="clear" w:pos="1890"/>
          <w:tab w:val="left" w:pos="2160"/>
        </w:tabs>
        <w:ind w:left="1418" w:hanging="709"/>
        <w:jc w:val="both"/>
        <w:rPr>
          <w:rFonts w:ascii="Arial" w:hAnsi="Arial" w:cs="Arial"/>
        </w:rPr>
      </w:pPr>
      <w:r w:rsidRPr="009851C5">
        <w:rPr>
          <w:rFonts w:ascii="Arial" w:hAnsi="Arial" w:cs="Arial"/>
        </w:rPr>
        <w:t xml:space="preserve">issue an invoice to the </w:t>
      </w:r>
      <w:r w:rsidR="00404110" w:rsidRPr="009851C5">
        <w:rPr>
          <w:rFonts w:ascii="Arial" w:hAnsi="Arial" w:cs="Arial"/>
          <w:bCs/>
          <w:szCs w:val="22"/>
          <w:lang w:val="en-US"/>
        </w:rPr>
        <w:t xml:space="preserve">Participating </w:t>
      </w:r>
      <w:r w:rsidRPr="009851C5">
        <w:rPr>
          <w:rFonts w:ascii="Arial" w:hAnsi="Arial" w:cs="Arial"/>
        </w:rPr>
        <w:t xml:space="preserve">Institution upon receipt of their </w:t>
      </w:r>
      <w:r w:rsidR="008019AC" w:rsidRPr="009851C5">
        <w:rPr>
          <w:rFonts w:ascii="Arial" w:hAnsi="Arial" w:cs="Arial"/>
        </w:rPr>
        <w:t>O</w:t>
      </w:r>
      <w:r w:rsidRPr="009851C5">
        <w:rPr>
          <w:rFonts w:ascii="Arial" w:hAnsi="Arial" w:cs="Arial"/>
        </w:rPr>
        <w:t xml:space="preserve">rder and Acceptance Form, in respect of the </w:t>
      </w:r>
      <w:r w:rsidR="008019AC" w:rsidRPr="009851C5">
        <w:rPr>
          <w:rFonts w:ascii="Arial" w:hAnsi="Arial" w:cs="Arial"/>
          <w:bCs/>
          <w:szCs w:val="22"/>
          <w:lang w:val="en-US"/>
        </w:rPr>
        <w:t xml:space="preserve">Participation </w:t>
      </w:r>
      <w:r w:rsidRPr="009851C5">
        <w:rPr>
          <w:rFonts w:ascii="Arial" w:hAnsi="Arial" w:cs="Arial"/>
        </w:rPr>
        <w:t xml:space="preserve">Fee due under the </w:t>
      </w:r>
      <w:r w:rsidR="008019AC" w:rsidRPr="009851C5">
        <w:rPr>
          <w:rFonts w:ascii="Arial" w:hAnsi="Arial" w:cs="Arial"/>
          <w:bCs/>
          <w:szCs w:val="22"/>
          <w:lang w:val="en-US"/>
        </w:rPr>
        <w:t xml:space="preserve">Participation </w:t>
      </w:r>
      <w:r w:rsidRPr="009851C5">
        <w:rPr>
          <w:rFonts w:ascii="Arial" w:hAnsi="Arial" w:cs="Arial"/>
        </w:rPr>
        <w:t>Agreement;</w:t>
      </w:r>
    </w:p>
    <w:p w14:paraId="3827BB68" w14:textId="77777777" w:rsidR="009C4FC6" w:rsidRPr="009851C5" w:rsidRDefault="009C4FC6" w:rsidP="009C4FC6">
      <w:pPr>
        <w:pStyle w:val="ListParagraph"/>
        <w:rPr>
          <w:rFonts w:ascii="Arial" w:hAnsi="Arial" w:cs="Arial"/>
        </w:rPr>
      </w:pPr>
    </w:p>
    <w:p w14:paraId="26A682FF" w14:textId="0A0BA432" w:rsidR="009C4FC6" w:rsidRPr="009851C5" w:rsidRDefault="009C4FC6" w:rsidP="00CC5C15">
      <w:pPr>
        <w:numPr>
          <w:ilvl w:val="2"/>
          <w:numId w:val="2"/>
        </w:numPr>
        <w:tabs>
          <w:tab w:val="clear" w:pos="1890"/>
          <w:tab w:val="left" w:pos="2160"/>
        </w:tabs>
        <w:ind w:left="1418" w:hanging="709"/>
        <w:jc w:val="both"/>
        <w:rPr>
          <w:rFonts w:ascii="Arial" w:hAnsi="Arial" w:cs="Arial"/>
        </w:rPr>
      </w:pPr>
      <w:r w:rsidRPr="009851C5">
        <w:rPr>
          <w:rFonts w:ascii="Arial" w:hAnsi="Arial" w:cs="Arial"/>
        </w:rPr>
        <w:t xml:space="preserve">receive payments from </w:t>
      </w:r>
      <w:r w:rsidR="008019AC" w:rsidRPr="009851C5">
        <w:rPr>
          <w:rFonts w:ascii="Arial" w:hAnsi="Arial" w:cs="Arial"/>
          <w:bCs/>
          <w:szCs w:val="22"/>
          <w:lang w:val="en-US"/>
        </w:rPr>
        <w:t xml:space="preserve">Participating </w:t>
      </w:r>
      <w:r w:rsidRPr="009851C5">
        <w:rPr>
          <w:rFonts w:ascii="Arial" w:hAnsi="Arial" w:cs="Arial"/>
        </w:rPr>
        <w:t>Institutions; and</w:t>
      </w:r>
    </w:p>
    <w:p w14:paraId="5CFC3C63" w14:textId="77777777" w:rsidR="009C4FC6" w:rsidRPr="009851C5" w:rsidRDefault="009C4FC6" w:rsidP="009C4FC6">
      <w:pPr>
        <w:pStyle w:val="ListParagraph"/>
        <w:rPr>
          <w:rFonts w:ascii="Arial" w:hAnsi="Arial" w:cs="Arial"/>
        </w:rPr>
      </w:pPr>
    </w:p>
    <w:p w14:paraId="74C42C07" w14:textId="7BA6CFC0" w:rsidR="009C4FC6" w:rsidRPr="009851C5" w:rsidRDefault="009C4FC6" w:rsidP="00CC5C15">
      <w:pPr>
        <w:numPr>
          <w:ilvl w:val="2"/>
          <w:numId w:val="2"/>
        </w:numPr>
        <w:tabs>
          <w:tab w:val="clear" w:pos="1890"/>
          <w:tab w:val="left" w:pos="2160"/>
        </w:tabs>
        <w:ind w:left="1418" w:hanging="709"/>
        <w:jc w:val="both"/>
        <w:rPr>
          <w:rFonts w:ascii="Arial" w:hAnsi="Arial" w:cs="Arial"/>
        </w:rPr>
      </w:pPr>
      <w:r w:rsidRPr="009851C5">
        <w:rPr>
          <w:rFonts w:ascii="Arial" w:hAnsi="Arial" w:cs="Arial"/>
        </w:rPr>
        <w:lastRenderedPageBreak/>
        <w:t>pay the Master Fee to the Publisher by the date agreed with the Publisher in accordance with Schedule 1 hereto.</w:t>
      </w:r>
    </w:p>
    <w:p w14:paraId="77622D68" w14:textId="77777777" w:rsidR="0043475E" w:rsidRPr="009851C5" w:rsidRDefault="0043475E" w:rsidP="0043475E">
      <w:pPr>
        <w:pStyle w:val="ListParagraph"/>
        <w:rPr>
          <w:rFonts w:ascii="Arial" w:hAnsi="Arial" w:cs="Arial"/>
          <w:bCs/>
          <w:szCs w:val="22"/>
          <w:lang w:val="en-US"/>
        </w:rPr>
      </w:pPr>
    </w:p>
    <w:p w14:paraId="0C74E2EC" w14:textId="77777777" w:rsidR="0043475E" w:rsidRPr="009851C5" w:rsidRDefault="0043475E" w:rsidP="0043475E">
      <w:pPr>
        <w:tabs>
          <w:tab w:val="left" w:pos="2160"/>
        </w:tabs>
        <w:ind w:left="1418"/>
        <w:jc w:val="both"/>
        <w:rPr>
          <w:rFonts w:ascii="Arial" w:hAnsi="Arial" w:cs="Arial"/>
          <w:bCs/>
          <w:szCs w:val="22"/>
          <w:lang w:val="en-US"/>
        </w:rPr>
      </w:pPr>
    </w:p>
    <w:p w14:paraId="7B324030"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5.</w:t>
      </w:r>
      <w:r w:rsidRPr="009851C5">
        <w:rPr>
          <w:rFonts w:ascii="Arial" w:hAnsi="Arial" w:cs="Arial"/>
          <w:b/>
          <w:bCs/>
          <w:szCs w:val="22"/>
          <w:lang w:val="en-US"/>
        </w:rPr>
        <w:tab/>
        <w:t>TERM AND TERMINATION</w:t>
      </w:r>
    </w:p>
    <w:p w14:paraId="51D56414"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026D29D0" w14:textId="7FEA427D"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5.1</w:t>
      </w:r>
      <w:r w:rsidRPr="009851C5">
        <w:rPr>
          <w:rFonts w:ascii="Arial" w:hAnsi="Arial" w:cs="Arial"/>
          <w:bCs/>
          <w:szCs w:val="22"/>
          <w:lang w:val="en-US"/>
        </w:rPr>
        <w:tab/>
        <w:t xml:space="preserve">The term of this Agreement will be for </w:t>
      </w:r>
      <w:r w:rsidR="00052171">
        <w:rPr>
          <w:rFonts w:ascii="Arial" w:hAnsi="Arial" w:cs="Arial"/>
          <w:bCs/>
          <w:szCs w:val="22"/>
          <w:lang w:val="en-US"/>
        </w:rPr>
        <w:t>six</w:t>
      </w:r>
      <w:r w:rsidR="005528C8" w:rsidRPr="009851C5">
        <w:rPr>
          <w:rFonts w:ascii="Arial" w:hAnsi="Arial" w:cs="Arial"/>
          <w:bCs/>
          <w:szCs w:val="22"/>
          <w:lang w:val="en-US"/>
        </w:rPr>
        <w:t xml:space="preserve"> </w:t>
      </w:r>
      <w:r w:rsidRPr="009851C5">
        <w:rPr>
          <w:rFonts w:ascii="Arial" w:hAnsi="Arial" w:cs="Arial"/>
          <w:bCs/>
          <w:szCs w:val="22"/>
          <w:lang w:val="en-US"/>
        </w:rPr>
        <w:t>year</w:t>
      </w:r>
      <w:r w:rsidR="00640E31" w:rsidRPr="009851C5">
        <w:rPr>
          <w:rFonts w:ascii="Arial" w:hAnsi="Arial" w:cs="Arial"/>
          <w:bCs/>
          <w:szCs w:val="22"/>
          <w:lang w:val="en-US"/>
        </w:rPr>
        <w:t>s</w:t>
      </w:r>
      <w:r w:rsidRPr="009851C5">
        <w:rPr>
          <w:rFonts w:ascii="Arial" w:hAnsi="Arial" w:cs="Arial"/>
          <w:bCs/>
          <w:szCs w:val="22"/>
          <w:lang w:val="en-US"/>
        </w:rPr>
        <w:t xml:space="preserve">, which </w:t>
      </w:r>
      <w:r w:rsidR="005528C8" w:rsidRPr="009851C5">
        <w:rPr>
          <w:rFonts w:ascii="Arial" w:hAnsi="Arial" w:cs="Arial"/>
          <w:bCs/>
          <w:szCs w:val="22"/>
          <w:lang w:val="en-US"/>
        </w:rPr>
        <w:t>is effective from</w:t>
      </w:r>
      <w:r w:rsidRPr="009851C5">
        <w:rPr>
          <w:rFonts w:ascii="Arial" w:hAnsi="Arial" w:cs="Arial"/>
          <w:bCs/>
          <w:szCs w:val="22"/>
          <w:lang w:val="en-US"/>
        </w:rPr>
        <w:t xml:space="preserve"> </w:t>
      </w:r>
      <w:r w:rsidR="00E05139">
        <w:rPr>
          <w:rFonts w:ascii="Arial" w:hAnsi="Arial" w:cs="Arial"/>
          <w:bCs/>
          <w:szCs w:val="22"/>
          <w:lang w:val="en-US"/>
        </w:rPr>
        <w:t>[DATE]</w:t>
      </w:r>
      <w:r w:rsidRPr="009851C5">
        <w:rPr>
          <w:rFonts w:ascii="Arial" w:hAnsi="Arial" w:cs="Arial"/>
          <w:bCs/>
          <w:szCs w:val="22"/>
          <w:lang w:val="en-US"/>
        </w:rPr>
        <w:t xml:space="preserve"> and will remain in full force and effect until </w:t>
      </w:r>
      <w:r w:rsidR="00E05139">
        <w:rPr>
          <w:rFonts w:ascii="Arial" w:hAnsi="Arial" w:cs="Arial"/>
          <w:bCs/>
          <w:szCs w:val="22"/>
          <w:lang w:val="en-US"/>
        </w:rPr>
        <w:t>[DATE]</w:t>
      </w:r>
      <w:r w:rsidR="00E05139" w:rsidRPr="009851C5">
        <w:rPr>
          <w:rFonts w:ascii="Arial" w:hAnsi="Arial" w:cs="Arial"/>
          <w:bCs/>
          <w:szCs w:val="22"/>
          <w:lang w:val="en-US"/>
        </w:rPr>
        <w:t xml:space="preserve"> </w:t>
      </w:r>
      <w:r w:rsidRPr="009851C5">
        <w:rPr>
          <w:rFonts w:ascii="Arial" w:hAnsi="Arial" w:cs="Arial"/>
          <w:bCs/>
          <w:szCs w:val="22"/>
          <w:lang w:val="en-US"/>
        </w:rPr>
        <w:t>unless terminated earlier as provided for in this Clause 5.</w:t>
      </w:r>
    </w:p>
    <w:p w14:paraId="30E9BC2C"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11E4B2E4"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5.2</w:t>
      </w:r>
      <w:r w:rsidRPr="009851C5">
        <w:rPr>
          <w:rFonts w:ascii="Arial" w:hAnsi="Arial" w:cs="Arial"/>
          <w:bCs/>
          <w:szCs w:val="22"/>
          <w:lang w:val="en-US"/>
        </w:rPr>
        <w:tab/>
        <w:t>Any party may terminate this Agreement at any time on the material or persistent breach by the other of any obligation on its part under this Agreement by serving a written notice on the other identifying the nature of the breach. The termination will become effective thirty days after receipt of the written notice unless during the relevant period of thirty (30) days the defaulting party remedies the breach forthwith by written notice to the other party.</w:t>
      </w:r>
    </w:p>
    <w:p w14:paraId="0DAF8336"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214972CE"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5.3</w:t>
      </w:r>
      <w:r w:rsidRPr="009851C5">
        <w:rPr>
          <w:rFonts w:ascii="Arial" w:hAnsi="Arial" w:cs="Arial"/>
          <w:bCs/>
          <w:szCs w:val="22"/>
          <w:lang w:val="en-US"/>
        </w:rPr>
        <w:tab/>
        <w:t xml:space="preserve">This Agreement may be terminated by Jisc Collections on written notice if the Publisher becomes insolvent, admits insolvency or a general inability to pay its debts as they become due, has appointed a receiver or administrative receiver over it or over any part of its undertaking or assets, passes a resolution for winding up other than a bona fide plan of solvent amalgamation or reconstruction, files a petition for protection under any applicable bankruptcy code, or has filed against it or becomes subject to an insolvent petition in bankruptcy or an order to that effect. </w:t>
      </w:r>
    </w:p>
    <w:p w14:paraId="19C6078E" w14:textId="77777777" w:rsidR="0043475E" w:rsidRPr="009851C5" w:rsidRDefault="0043475E" w:rsidP="0043475E">
      <w:pPr>
        <w:tabs>
          <w:tab w:val="left" w:pos="720"/>
          <w:tab w:val="left" w:pos="1440"/>
          <w:tab w:val="left" w:pos="2160"/>
        </w:tabs>
        <w:ind w:left="720" w:hanging="720"/>
        <w:jc w:val="both"/>
        <w:outlineLvl w:val="0"/>
        <w:rPr>
          <w:rFonts w:ascii="Arial" w:hAnsi="Arial" w:cs="Arial"/>
          <w:color w:val="000000"/>
        </w:rPr>
      </w:pPr>
    </w:p>
    <w:p w14:paraId="5D1C8756" w14:textId="77777777" w:rsidR="0043475E" w:rsidRPr="009851C5" w:rsidRDefault="0043475E" w:rsidP="0043475E">
      <w:pPr>
        <w:tabs>
          <w:tab w:val="left" w:pos="720"/>
          <w:tab w:val="left" w:pos="1440"/>
          <w:tab w:val="left" w:pos="2160"/>
        </w:tabs>
        <w:ind w:left="720" w:hanging="720"/>
        <w:jc w:val="both"/>
        <w:outlineLvl w:val="0"/>
        <w:rPr>
          <w:rFonts w:ascii="Arial" w:hAnsi="Arial" w:cs="Arial"/>
          <w:bCs/>
          <w:szCs w:val="22"/>
        </w:rPr>
      </w:pPr>
    </w:p>
    <w:p w14:paraId="2A80C34A"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6.</w:t>
      </w:r>
      <w:r w:rsidRPr="009851C5">
        <w:rPr>
          <w:rFonts w:ascii="Arial" w:hAnsi="Arial" w:cs="Arial"/>
          <w:b/>
          <w:bCs/>
          <w:szCs w:val="22"/>
          <w:lang w:val="en-US"/>
        </w:rPr>
        <w:tab/>
        <w:t>FORCE MAJEURE</w:t>
      </w:r>
    </w:p>
    <w:p w14:paraId="28D0A794"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67B9AD5C"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6.1</w:t>
      </w:r>
      <w:r w:rsidRPr="009851C5">
        <w:rPr>
          <w:rFonts w:ascii="Arial" w:hAnsi="Arial" w:cs="Arial"/>
          <w:bCs/>
          <w:szCs w:val="22"/>
          <w:lang w:val="en-US"/>
        </w:rPr>
        <w:tab/>
        <w:t>Either party’s failure to perform any term or condition of this Agreement as result of circumstances beyond the control of the relevant party (including without limitation, war, strikes, flood, governmental restrictions, and power, telecommunications or Internet failures or damages to or destruction of any network facilities) ["Force Majeure"] shall not be deemed to be, or to give rise to, a breach of this Agreement.</w:t>
      </w:r>
    </w:p>
    <w:p w14:paraId="593C7F08"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00E2433B" w14:textId="53FF58C1" w:rsidR="0043475E"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6.2</w:t>
      </w:r>
      <w:r w:rsidRPr="009851C5">
        <w:rPr>
          <w:rFonts w:ascii="Arial" w:hAnsi="Arial" w:cs="Arial"/>
          <w:bCs/>
          <w:szCs w:val="22"/>
          <w:lang w:val="en-US"/>
        </w:rPr>
        <w:tab/>
        <w:t xml:space="preserve">If either party to this Agreement is prevented or delayed in the performance of any of its obligations under this Agreement by Force Majeure and if such party gives written notice thereof to the other party specifying the matters constituting Force Majeure together with such evidence as it reasonably can give and specifying the period for which it is estimated that such prevention or delay will continue, then the party in question shall be excused the performance or the punctual performance as the case may be as from the date of such notice for so long as such cause of prevention or delay shall continue. </w:t>
      </w:r>
    </w:p>
    <w:p w14:paraId="05FCD8EE" w14:textId="501ADCC1" w:rsidR="004C2D23" w:rsidRDefault="004C2D23" w:rsidP="0043475E">
      <w:pPr>
        <w:tabs>
          <w:tab w:val="left" w:pos="720"/>
          <w:tab w:val="left" w:pos="1440"/>
          <w:tab w:val="left" w:pos="2160"/>
        </w:tabs>
        <w:ind w:left="720" w:hanging="720"/>
        <w:jc w:val="both"/>
        <w:rPr>
          <w:rFonts w:ascii="Arial" w:hAnsi="Arial" w:cs="Arial"/>
          <w:bCs/>
          <w:szCs w:val="22"/>
          <w:lang w:val="en-US"/>
        </w:rPr>
      </w:pPr>
    </w:p>
    <w:p w14:paraId="3193BE18" w14:textId="7BA6CCEF" w:rsidR="004C2D23" w:rsidRPr="009851C5" w:rsidRDefault="004C2D23" w:rsidP="0043475E">
      <w:pPr>
        <w:tabs>
          <w:tab w:val="left" w:pos="720"/>
          <w:tab w:val="left" w:pos="1440"/>
          <w:tab w:val="left" w:pos="2160"/>
        </w:tabs>
        <w:ind w:left="720" w:hanging="720"/>
        <w:jc w:val="both"/>
        <w:rPr>
          <w:rFonts w:ascii="Arial" w:hAnsi="Arial" w:cs="Arial"/>
          <w:bCs/>
          <w:szCs w:val="22"/>
          <w:lang w:val="en-US"/>
        </w:rPr>
      </w:pPr>
      <w:r>
        <w:rPr>
          <w:rFonts w:ascii="Arial" w:hAnsi="Arial" w:cs="Arial"/>
          <w:bCs/>
          <w:szCs w:val="22"/>
          <w:lang w:val="en-US"/>
        </w:rPr>
        <w:t>6.3</w:t>
      </w:r>
      <w:r>
        <w:rPr>
          <w:rFonts w:ascii="Arial" w:hAnsi="Arial" w:cs="Arial"/>
          <w:bCs/>
          <w:szCs w:val="22"/>
          <w:lang w:val="en-US"/>
        </w:rPr>
        <w:tab/>
      </w:r>
      <w:r w:rsidRPr="004C2D23">
        <w:rPr>
          <w:rFonts w:ascii="Arial" w:hAnsi="Arial" w:cs="Arial"/>
          <w:bCs/>
          <w:szCs w:val="22"/>
          <w:lang w:val="en-US"/>
        </w:rPr>
        <w:t xml:space="preserve">Since the present Agreement is </w:t>
      </w:r>
      <w:proofErr w:type="spellStart"/>
      <w:r w:rsidR="001C1D8C">
        <w:rPr>
          <w:rFonts w:ascii="Arial" w:hAnsi="Arial" w:cs="Arial"/>
          <w:bCs/>
          <w:szCs w:val="22"/>
          <w:lang w:val="en-US"/>
        </w:rPr>
        <w:t>finalised</w:t>
      </w:r>
      <w:proofErr w:type="spellEnd"/>
      <w:r w:rsidRPr="004C2D23">
        <w:rPr>
          <w:rFonts w:ascii="Arial" w:hAnsi="Arial" w:cs="Arial"/>
          <w:bCs/>
          <w:szCs w:val="22"/>
          <w:lang w:val="en-US"/>
        </w:rPr>
        <w:t xml:space="preserve"> during the period of the COVID-19 Pandemic, </w:t>
      </w:r>
      <w:r w:rsidR="001C1D8C">
        <w:rPr>
          <w:rFonts w:ascii="Arial" w:hAnsi="Arial" w:cs="Arial"/>
          <w:bCs/>
          <w:szCs w:val="22"/>
          <w:lang w:val="en-US"/>
        </w:rPr>
        <w:t>p</w:t>
      </w:r>
      <w:r w:rsidRPr="004C2D23">
        <w:rPr>
          <w:rFonts w:ascii="Arial" w:hAnsi="Arial" w:cs="Arial"/>
          <w:bCs/>
          <w:szCs w:val="22"/>
          <w:lang w:val="en-US"/>
        </w:rPr>
        <w:t xml:space="preserve">arties do not deem the COVID-19 Pandemic Force Majeure </w:t>
      </w:r>
      <w:proofErr w:type="gramStart"/>
      <w:r w:rsidRPr="004C2D23">
        <w:rPr>
          <w:rFonts w:ascii="Arial" w:hAnsi="Arial" w:cs="Arial"/>
          <w:bCs/>
          <w:szCs w:val="22"/>
          <w:lang w:val="en-US"/>
        </w:rPr>
        <w:t>i.e.</w:t>
      </w:r>
      <w:proofErr w:type="gramEnd"/>
      <w:r w:rsidRPr="004C2D23">
        <w:rPr>
          <w:rFonts w:ascii="Arial" w:hAnsi="Arial" w:cs="Arial"/>
          <w:bCs/>
          <w:szCs w:val="22"/>
          <w:lang w:val="en-US"/>
        </w:rPr>
        <w:t xml:space="preserve"> possible difficulties in performance </w:t>
      </w:r>
      <w:proofErr w:type="spellStart"/>
      <w:r w:rsidRPr="004C2D23">
        <w:rPr>
          <w:rFonts w:ascii="Arial" w:hAnsi="Arial" w:cs="Arial"/>
          <w:bCs/>
          <w:szCs w:val="22"/>
          <w:lang w:val="en-US"/>
        </w:rPr>
        <w:t>origiating</w:t>
      </w:r>
      <w:proofErr w:type="spellEnd"/>
      <w:r w:rsidRPr="004C2D23">
        <w:rPr>
          <w:rFonts w:ascii="Arial" w:hAnsi="Arial" w:cs="Arial"/>
          <w:bCs/>
          <w:szCs w:val="22"/>
          <w:lang w:val="en-US"/>
        </w:rPr>
        <w:t xml:space="preserve"> from the </w:t>
      </w:r>
      <w:r w:rsidRPr="004C2D23">
        <w:rPr>
          <w:rFonts w:ascii="Arial" w:hAnsi="Arial" w:cs="Arial"/>
          <w:bCs/>
          <w:szCs w:val="22"/>
          <w:lang w:val="en-US"/>
        </w:rPr>
        <w:lastRenderedPageBreak/>
        <w:t xml:space="preserve">Pandemic do not to give rise to the application of Clause 6.2. Notwithstanding the above, </w:t>
      </w:r>
      <w:r w:rsidR="001C1D8C">
        <w:rPr>
          <w:rFonts w:ascii="Arial" w:hAnsi="Arial" w:cs="Arial"/>
          <w:bCs/>
          <w:szCs w:val="22"/>
          <w:lang w:val="en-US"/>
        </w:rPr>
        <w:t>p</w:t>
      </w:r>
      <w:r w:rsidRPr="004C2D23">
        <w:rPr>
          <w:rFonts w:ascii="Arial" w:hAnsi="Arial" w:cs="Arial"/>
          <w:bCs/>
          <w:szCs w:val="22"/>
          <w:lang w:val="en-US"/>
        </w:rPr>
        <w:t xml:space="preserve">arties hereby affirm that they shall aim to handle such difficulties by </w:t>
      </w:r>
      <w:proofErr w:type="gramStart"/>
      <w:r w:rsidRPr="004C2D23">
        <w:rPr>
          <w:rFonts w:ascii="Arial" w:hAnsi="Arial" w:cs="Arial"/>
          <w:bCs/>
          <w:szCs w:val="22"/>
          <w:lang w:val="en-US"/>
        </w:rPr>
        <w:t>mutual cooperation</w:t>
      </w:r>
      <w:proofErr w:type="gramEnd"/>
      <w:r w:rsidRPr="004C2D23">
        <w:rPr>
          <w:rFonts w:ascii="Arial" w:hAnsi="Arial" w:cs="Arial"/>
          <w:bCs/>
          <w:szCs w:val="22"/>
          <w:lang w:val="en-US"/>
        </w:rPr>
        <w:t>.</w:t>
      </w:r>
    </w:p>
    <w:p w14:paraId="0339E270"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5EB09869"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37D3E28D"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7.</w:t>
      </w:r>
      <w:r w:rsidRPr="009851C5">
        <w:rPr>
          <w:rFonts w:ascii="Arial" w:hAnsi="Arial" w:cs="Arial"/>
          <w:b/>
          <w:bCs/>
          <w:szCs w:val="22"/>
          <w:lang w:val="en-US"/>
        </w:rPr>
        <w:tab/>
        <w:t>ASSIGNMENT</w:t>
      </w:r>
    </w:p>
    <w:p w14:paraId="56A703C1"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6047D65B" w14:textId="35D9D0FC" w:rsidR="0043475E" w:rsidRPr="009851C5" w:rsidRDefault="0043475E" w:rsidP="0043475E">
      <w:pPr>
        <w:pStyle w:val="BodyTextIndent2"/>
        <w:spacing w:line="260" w:lineRule="exact"/>
        <w:ind w:left="720" w:hanging="720"/>
        <w:rPr>
          <w:rFonts w:ascii="Arial" w:hAnsi="Arial" w:cs="Arial"/>
          <w:color w:val="000000"/>
          <w:szCs w:val="24"/>
        </w:rPr>
      </w:pPr>
      <w:r w:rsidRPr="009851C5">
        <w:rPr>
          <w:rFonts w:ascii="Arial" w:hAnsi="Arial" w:cs="Arial"/>
          <w:szCs w:val="24"/>
        </w:rPr>
        <w:t>7.1</w:t>
      </w:r>
      <w:r w:rsidRPr="009851C5">
        <w:rPr>
          <w:rFonts w:ascii="Arial" w:hAnsi="Arial" w:cs="Arial"/>
          <w:szCs w:val="24"/>
        </w:rPr>
        <w:tab/>
        <w:t>Except as permitted for under this Agreement, neither this Agreement nor any of the rights and obligations under it may be sub-contracted, assigned or novated by either party without obtaining the prior written consent of the other party.</w:t>
      </w:r>
      <w:r w:rsidR="00283461" w:rsidRPr="009851C5">
        <w:rPr>
          <w:rFonts w:ascii="Arial" w:hAnsi="Arial" w:cs="Arial"/>
          <w:szCs w:val="24"/>
        </w:rPr>
        <w:t xml:space="preserve"> </w:t>
      </w:r>
      <w:r w:rsidRPr="009851C5">
        <w:rPr>
          <w:rFonts w:ascii="Arial" w:hAnsi="Arial" w:cs="Arial"/>
          <w:color w:val="000000"/>
          <w:szCs w:val="24"/>
        </w:rPr>
        <w:t>The Publisher hereby consents to any assignment or novation by Jisc Collections to a legal entity set up to perform the obligations and enjoy the benefits of Jisc Collections.</w:t>
      </w:r>
    </w:p>
    <w:p w14:paraId="3EF759B2"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3238C613"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47139A86"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8.</w:t>
      </w:r>
      <w:r w:rsidRPr="009851C5">
        <w:rPr>
          <w:rFonts w:ascii="Arial" w:hAnsi="Arial" w:cs="Arial"/>
          <w:b/>
          <w:bCs/>
          <w:szCs w:val="22"/>
          <w:lang w:val="en-US"/>
        </w:rPr>
        <w:tab/>
        <w:t xml:space="preserve">GOVERNING LAW AND DISPUTE RESOLUTION </w:t>
      </w:r>
    </w:p>
    <w:p w14:paraId="561BD56E"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04D7B322" w14:textId="77777777" w:rsidR="0043475E" w:rsidRPr="009851C5" w:rsidRDefault="0043475E" w:rsidP="0043475E">
      <w:pPr>
        <w:ind w:left="720" w:hanging="720"/>
        <w:jc w:val="both"/>
        <w:rPr>
          <w:rFonts w:ascii="Arial" w:hAnsi="Arial" w:cs="Arial"/>
          <w:bCs/>
          <w:szCs w:val="22"/>
          <w:lang w:val="en-US"/>
        </w:rPr>
      </w:pPr>
      <w:r w:rsidRPr="009851C5">
        <w:rPr>
          <w:rFonts w:ascii="Arial" w:hAnsi="Arial" w:cs="Arial"/>
          <w:bCs/>
          <w:szCs w:val="22"/>
          <w:lang w:val="en-US"/>
        </w:rPr>
        <w:t>8.1</w:t>
      </w:r>
      <w:r w:rsidRPr="009851C5">
        <w:rPr>
          <w:rFonts w:ascii="Arial" w:hAnsi="Arial" w:cs="Arial"/>
          <w:bCs/>
          <w:szCs w:val="22"/>
          <w:lang w:val="en-US"/>
        </w:rPr>
        <w:tab/>
        <w:t>This Agreement shall be governed by and construed in accordance with English law and the parties irrevocably agree that any dispute arising out of or in connection with this Agreement will be subject to and within the jurisdiction of the English courts.</w:t>
      </w:r>
    </w:p>
    <w:p w14:paraId="61FFCE7B" w14:textId="77777777" w:rsidR="0043475E" w:rsidRPr="009851C5" w:rsidRDefault="0043475E" w:rsidP="0043475E">
      <w:pPr>
        <w:ind w:left="720" w:hanging="720"/>
        <w:jc w:val="both"/>
        <w:rPr>
          <w:rFonts w:ascii="Arial" w:hAnsi="Arial" w:cs="Arial"/>
          <w:bCs/>
          <w:szCs w:val="22"/>
          <w:lang w:val="en-US"/>
        </w:rPr>
      </w:pPr>
    </w:p>
    <w:p w14:paraId="2DA12831" w14:textId="0FCADC7F" w:rsidR="0043475E" w:rsidRPr="009851C5" w:rsidRDefault="0043475E" w:rsidP="0043475E">
      <w:pPr>
        <w:spacing w:after="240"/>
        <w:ind w:left="720" w:hanging="720"/>
        <w:jc w:val="both"/>
        <w:rPr>
          <w:rFonts w:ascii="Arial" w:hAnsi="Arial" w:cs="Arial"/>
        </w:rPr>
      </w:pPr>
      <w:r w:rsidRPr="009851C5">
        <w:rPr>
          <w:rFonts w:ascii="Arial" w:hAnsi="Arial" w:cs="Arial"/>
          <w:lang w:val="en-US"/>
        </w:rPr>
        <w:t>8</w:t>
      </w:r>
      <w:r w:rsidRPr="009851C5">
        <w:rPr>
          <w:rFonts w:ascii="Arial" w:hAnsi="Arial" w:cs="Arial"/>
        </w:rPr>
        <w:t>.2</w:t>
      </w:r>
      <w:r w:rsidRPr="009851C5">
        <w:rPr>
          <w:rFonts w:ascii="Arial" w:hAnsi="Arial" w:cs="Arial"/>
        </w:rPr>
        <w:tab/>
        <w:t>The parties agree to use best efforts to resolve disputes in an informal manner, by decision of the Director of the Publisher and the Director of Jisc Collections. Where the parties agree that a dispute arising out or in connection with this Agreement would best be resolved by the decision of an expert, they will agree upon the nature of the expert required and together appoint a suitable expert by agreement.</w:t>
      </w:r>
    </w:p>
    <w:p w14:paraId="1A8F9BAC" w14:textId="77777777" w:rsidR="0043475E" w:rsidRPr="009851C5" w:rsidRDefault="0043475E" w:rsidP="0043475E">
      <w:pPr>
        <w:spacing w:after="240"/>
        <w:ind w:left="720" w:hanging="720"/>
        <w:jc w:val="both"/>
        <w:rPr>
          <w:rFonts w:ascii="Arial" w:hAnsi="Arial" w:cs="Arial"/>
        </w:rPr>
      </w:pPr>
      <w:r w:rsidRPr="009851C5">
        <w:rPr>
          <w:rFonts w:ascii="Arial" w:hAnsi="Arial" w:cs="Arial"/>
        </w:rPr>
        <w:t>8.3</w:t>
      </w:r>
      <w:r w:rsidRPr="009851C5">
        <w:rPr>
          <w:rFonts w:ascii="Arial" w:hAnsi="Arial" w:cs="Arial"/>
        </w:rPr>
        <w:tab/>
        <w:t>Any person to whom a reference is made under Clause 8.2 shall act as expert and not as an arbitrator and his decision (which shall be given by him in writing and shall state the reasons for his decision) shall be final and binding on the parties except in the case of manifest error or fraud.</w:t>
      </w:r>
    </w:p>
    <w:p w14:paraId="1253CDFC" w14:textId="77777777" w:rsidR="0043475E" w:rsidRPr="009851C5" w:rsidRDefault="0043475E" w:rsidP="0043475E">
      <w:pPr>
        <w:spacing w:after="240"/>
        <w:ind w:left="720" w:hanging="720"/>
        <w:jc w:val="both"/>
        <w:rPr>
          <w:rFonts w:ascii="Arial" w:hAnsi="Arial" w:cs="Arial"/>
        </w:rPr>
      </w:pPr>
      <w:r w:rsidRPr="009851C5">
        <w:rPr>
          <w:rFonts w:ascii="Arial" w:hAnsi="Arial" w:cs="Arial"/>
        </w:rPr>
        <w:t>8.4</w:t>
      </w:r>
      <w:r w:rsidRPr="009851C5">
        <w:rPr>
          <w:rFonts w:ascii="Arial" w:hAnsi="Arial" w:cs="Arial"/>
        </w:rPr>
        <w:tab/>
        <w:t>Each party shall provide the expert with such information and documentation as he may reasonably require for the purposes of his decision.</w:t>
      </w:r>
    </w:p>
    <w:p w14:paraId="3411EE60" w14:textId="77777777" w:rsidR="0043475E" w:rsidRPr="009851C5" w:rsidRDefault="0043475E" w:rsidP="0043475E">
      <w:pPr>
        <w:ind w:left="720" w:hanging="720"/>
        <w:jc w:val="both"/>
        <w:rPr>
          <w:rFonts w:ascii="Arial" w:hAnsi="Arial" w:cs="Arial"/>
        </w:rPr>
      </w:pPr>
      <w:r w:rsidRPr="009851C5">
        <w:rPr>
          <w:rFonts w:ascii="Arial" w:hAnsi="Arial" w:cs="Arial"/>
        </w:rPr>
        <w:t xml:space="preserve">8.5 </w:t>
      </w:r>
      <w:r w:rsidRPr="009851C5">
        <w:rPr>
          <w:rFonts w:ascii="Arial" w:hAnsi="Arial" w:cs="Arial"/>
        </w:rPr>
        <w:tab/>
        <w:t>The costs of the expert shall be borne by the parties in such proportions as the expert may determine to be fair and reasonable in all circumstances or, if no determination is made by the expert, by the parties in equal proportions.</w:t>
      </w:r>
    </w:p>
    <w:p w14:paraId="2EF2AAB3" w14:textId="77777777" w:rsidR="0043475E" w:rsidRPr="009851C5" w:rsidRDefault="0043475E" w:rsidP="0043475E">
      <w:pPr>
        <w:ind w:left="720" w:hanging="720"/>
        <w:jc w:val="both"/>
        <w:rPr>
          <w:rFonts w:ascii="Arial" w:hAnsi="Arial" w:cs="Arial"/>
          <w:bCs/>
          <w:szCs w:val="22"/>
        </w:rPr>
      </w:pPr>
    </w:p>
    <w:p w14:paraId="2E8B55FE" w14:textId="77777777" w:rsidR="0043475E" w:rsidRPr="009851C5" w:rsidRDefault="0043475E" w:rsidP="0043475E">
      <w:pPr>
        <w:ind w:left="720" w:hanging="720"/>
        <w:jc w:val="both"/>
        <w:rPr>
          <w:rFonts w:ascii="Arial" w:hAnsi="Arial" w:cs="Arial"/>
          <w:bCs/>
          <w:szCs w:val="22"/>
        </w:rPr>
      </w:pPr>
    </w:p>
    <w:p w14:paraId="326EB742"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9.</w:t>
      </w:r>
      <w:r w:rsidRPr="009851C5">
        <w:rPr>
          <w:rFonts w:ascii="Arial" w:hAnsi="Arial" w:cs="Arial"/>
          <w:b/>
          <w:bCs/>
          <w:szCs w:val="22"/>
          <w:lang w:val="en-US"/>
        </w:rPr>
        <w:tab/>
        <w:t>NOTICES</w:t>
      </w:r>
    </w:p>
    <w:p w14:paraId="5C792B7A" w14:textId="77777777" w:rsidR="0043475E" w:rsidRPr="009851C5" w:rsidRDefault="0043475E" w:rsidP="0043475E">
      <w:pPr>
        <w:tabs>
          <w:tab w:val="left" w:pos="720"/>
          <w:tab w:val="left" w:pos="1440"/>
          <w:tab w:val="left" w:pos="2160"/>
        </w:tabs>
        <w:jc w:val="both"/>
        <w:outlineLvl w:val="0"/>
        <w:rPr>
          <w:rFonts w:ascii="Arial" w:hAnsi="Arial" w:cs="Arial"/>
          <w:bCs/>
          <w:szCs w:val="22"/>
          <w:lang w:val="en-US"/>
        </w:rPr>
      </w:pPr>
    </w:p>
    <w:p w14:paraId="2F85D29E" w14:textId="77777777" w:rsidR="0043475E" w:rsidRPr="009851C5" w:rsidRDefault="0043475E" w:rsidP="0043475E">
      <w:pPr>
        <w:spacing w:after="240"/>
        <w:ind w:left="720" w:hanging="720"/>
        <w:jc w:val="both"/>
        <w:rPr>
          <w:rFonts w:ascii="Arial" w:hAnsi="Arial" w:cs="Arial"/>
        </w:rPr>
      </w:pPr>
      <w:r w:rsidRPr="009851C5">
        <w:rPr>
          <w:rFonts w:ascii="Arial" w:hAnsi="Arial" w:cs="Arial"/>
          <w:bCs/>
          <w:szCs w:val="22"/>
          <w:lang w:val="en-US"/>
        </w:rPr>
        <w:t>9.1</w:t>
      </w:r>
      <w:r w:rsidRPr="009851C5">
        <w:rPr>
          <w:rFonts w:ascii="Arial" w:hAnsi="Arial" w:cs="Arial"/>
          <w:bCs/>
          <w:szCs w:val="22"/>
          <w:lang w:val="en-US"/>
        </w:rPr>
        <w:tab/>
      </w:r>
      <w:r w:rsidRPr="009851C5">
        <w:rPr>
          <w:rFonts w:ascii="Arial" w:hAnsi="Arial" w:cs="Arial"/>
        </w:rPr>
        <w:t xml:space="preserve">All notices required to be given under this Agreement shall be given in writing in English and sent by courier, or special delivery to the relevant addressee at its address set out below, or to such other address as may be notified by either party to the other from time to time under this </w:t>
      </w:r>
      <w:r w:rsidRPr="009851C5">
        <w:rPr>
          <w:rFonts w:ascii="Arial" w:hAnsi="Arial" w:cs="Arial"/>
        </w:rPr>
        <w:lastRenderedPageBreak/>
        <w:t>Agreement, and all such notices shall be deemed to have been received three (3) days after the date of posting in the case of special delivery or despatch in the case of courier:</w:t>
      </w:r>
    </w:p>
    <w:p w14:paraId="3BEDD56F" w14:textId="7046F158" w:rsidR="0043475E" w:rsidRPr="009851C5" w:rsidRDefault="0043475E" w:rsidP="0043475E">
      <w:pPr>
        <w:tabs>
          <w:tab w:val="left" w:pos="720"/>
          <w:tab w:val="left" w:pos="1440"/>
          <w:tab w:val="left" w:pos="2160"/>
        </w:tabs>
        <w:ind w:left="709"/>
        <w:jc w:val="both"/>
        <w:rPr>
          <w:rFonts w:ascii="Arial" w:hAnsi="Arial" w:cs="Arial"/>
        </w:rPr>
      </w:pPr>
      <w:r w:rsidRPr="009851C5">
        <w:rPr>
          <w:rFonts w:ascii="Arial" w:hAnsi="Arial" w:cs="Arial"/>
        </w:rPr>
        <w:tab/>
        <w:t>if to Jisc Collections:</w:t>
      </w:r>
      <w:r w:rsidRPr="009851C5">
        <w:rPr>
          <w:rFonts w:ascii="Arial" w:hAnsi="Arial" w:cs="Arial"/>
        </w:rPr>
        <w:tab/>
      </w:r>
      <w:r w:rsidRPr="009851C5">
        <w:rPr>
          <w:rFonts w:ascii="Arial" w:hAnsi="Arial" w:cs="Arial"/>
        </w:rPr>
        <w:tab/>
      </w:r>
      <w:r w:rsidR="006C1539" w:rsidRPr="009851C5">
        <w:rPr>
          <w:rFonts w:ascii="Arial" w:hAnsi="Arial" w:cs="Arial"/>
        </w:rPr>
        <w:t>Caren Milloy</w:t>
      </w:r>
    </w:p>
    <w:p w14:paraId="2E21DB97" w14:textId="56290AF3" w:rsidR="0043475E" w:rsidRPr="009851C5" w:rsidRDefault="0043475E" w:rsidP="0043475E">
      <w:pPr>
        <w:tabs>
          <w:tab w:val="left" w:pos="720"/>
          <w:tab w:val="left" w:pos="1440"/>
          <w:tab w:val="left" w:pos="2160"/>
        </w:tabs>
        <w:jc w:val="both"/>
        <w:rPr>
          <w:rFonts w:ascii="Arial" w:hAnsi="Arial" w:cs="Arial"/>
        </w:rPr>
      </w:pPr>
      <w:r w:rsidRPr="009851C5">
        <w:rPr>
          <w:rFonts w:ascii="Arial" w:hAnsi="Arial" w:cs="Arial"/>
        </w:rPr>
        <w:tab/>
      </w:r>
      <w:r w:rsidRPr="009851C5">
        <w:rPr>
          <w:rFonts w:ascii="Arial" w:hAnsi="Arial" w:cs="Arial"/>
        </w:rPr>
        <w:tab/>
      </w:r>
      <w:r w:rsidRPr="009851C5">
        <w:rPr>
          <w:rFonts w:ascii="Arial" w:hAnsi="Arial" w:cs="Arial"/>
        </w:rPr>
        <w:tab/>
      </w:r>
      <w:r w:rsidRPr="009851C5">
        <w:rPr>
          <w:rFonts w:ascii="Arial" w:hAnsi="Arial" w:cs="Arial"/>
        </w:rPr>
        <w:tab/>
      </w:r>
      <w:r w:rsidRPr="009851C5">
        <w:rPr>
          <w:rFonts w:ascii="Arial" w:hAnsi="Arial" w:cs="Arial"/>
        </w:rPr>
        <w:tab/>
      </w:r>
      <w:r w:rsidRPr="009851C5">
        <w:rPr>
          <w:rFonts w:ascii="Arial" w:hAnsi="Arial" w:cs="Arial"/>
        </w:rPr>
        <w:tab/>
        <w:t>Director</w:t>
      </w:r>
      <w:r w:rsidR="006C1539" w:rsidRPr="009851C5">
        <w:rPr>
          <w:rFonts w:ascii="Arial" w:hAnsi="Arial" w:cs="Arial"/>
        </w:rPr>
        <w:t xml:space="preserve"> of Licensing</w:t>
      </w:r>
    </w:p>
    <w:p w14:paraId="63F208A5" w14:textId="77777777" w:rsidR="0043475E" w:rsidRPr="009851C5" w:rsidRDefault="0043475E" w:rsidP="0043475E">
      <w:pPr>
        <w:tabs>
          <w:tab w:val="left" w:pos="720"/>
          <w:tab w:val="left" w:pos="1440"/>
          <w:tab w:val="left" w:pos="2160"/>
        </w:tabs>
        <w:ind w:left="720"/>
        <w:jc w:val="both"/>
        <w:outlineLvl w:val="0"/>
        <w:rPr>
          <w:rFonts w:ascii="Arial" w:hAnsi="Arial" w:cs="Arial"/>
        </w:rPr>
      </w:pPr>
      <w:r w:rsidRPr="009851C5">
        <w:rPr>
          <w:rFonts w:ascii="Arial" w:hAnsi="Arial" w:cs="Arial"/>
        </w:rPr>
        <w:tab/>
      </w:r>
      <w:r w:rsidRPr="009851C5">
        <w:rPr>
          <w:rFonts w:ascii="Arial" w:hAnsi="Arial" w:cs="Arial"/>
        </w:rPr>
        <w:tab/>
      </w:r>
      <w:r w:rsidRPr="009851C5">
        <w:rPr>
          <w:rFonts w:ascii="Arial" w:hAnsi="Arial" w:cs="Arial"/>
        </w:rPr>
        <w:tab/>
      </w:r>
      <w:r w:rsidRPr="009851C5">
        <w:rPr>
          <w:rFonts w:ascii="Arial" w:hAnsi="Arial" w:cs="Arial"/>
        </w:rPr>
        <w:tab/>
      </w:r>
      <w:r w:rsidRPr="009851C5">
        <w:rPr>
          <w:rFonts w:ascii="Arial" w:hAnsi="Arial" w:cs="Arial"/>
        </w:rPr>
        <w:tab/>
        <w:t xml:space="preserve">Jisc Collections </w:t>
      </w:r>
    </w:p>
    <w:p w14:paraId="57428525" w14:textId="77777777" w:rsidR="0043475E" w:rsidRPr="009851C5" w:rsidRDefault="0043475E" w:rsidP="0043475E">
      <w:pPr>
        <w:tabs>
          <w:tab w:val="left" w:pos="720"/>
          <w:tab w:val="left" w:pos="1440"/>
          <w:tab w:val="left" w:pos="2160"/>
        </w:tabs>
        <w:ind w:left="4320"/>
        <w:jc w:val="both"/>
        <w:rPr>
          <w:rFonts w:ascii="Arial" w:hAnsi="Arial" w:cs="Arial"/>
        </w:rPr>
      </w:pPr>
      <w:r w:rsidRPr="009851C5">
        <w:rPr>
          <w:rFonts w:ascii="Arial" w:hAnsi="Arial" w:cs="Arial"/>
        </w:rPr>
        <w:t>15 Fetter Lane</w:t>
      </w:r>
    </w:p>
    <w:p w14:paraId="2DFAC92A" w14:textId="77777777" w:rsidR="0043475E" w:rsidRPr="009851C5" w:rsidRDefault="0043475E" w:rsidP="0043475E">
      <w:pPr>
        <w:tabs>
          <w:tab w:val="left" w:pos="720"/>
          <w:tab w:val="left" w:pos="1440"/>
          <w:tab w:val="left" w:pos="2160"/>
        </w:tabs>
        <w:ind w:left="4320"/>
        <w:jc w:val="both"/>
        <w:rPr>
          <w:rFonts w:ascii="Arial" w:hAnsi="Arial" w:cs="Arial"/>
        </w:rPr>
      </w:pPr>
      <w:r w:rsidRPr="009851C5">
        <w:rPr>
          <w:rFonts w:ascii="Arial" w:hAnsi="Arial" w:cs="Arial"/>
        </w:rPr>
        <w:t>London EC4A 1EW</w:t>
      </w:r>
      <w:r w:rsidRPr="009851C5">
        <w:rPr>
          <w:rFonts w:ascii="Arial" w:hAnsi="Arial" w:cs="Arial"/>
        </w:rPr>
        <w:tab/>
      </w:r>
      <w:r w:rsidRPr="009851C5">
        <w:rPr>
          <w:rFonts w:ascii="Arial" w:hAnsi="Arial" w:cs="Arial"/>
        </w:rPr>
        <w:tab/>
      </w:r>
      <w:r w:rsidRPr="009851C5">
        <w:rPr>
          <w:rFonts w:ascii="Arial" w:hAnsi="Arial" w:cs="Arial"/>
        </w:rPr>
        <w:tab/>
        <w:t xml:space="preserve"> </w:t>
      </w:r>
    </w:p>
    <w:p w14:paraId="0904193E" w14:textId="6B499814" w:rsidR="0043475E" w:rsidRPr="009851C5" w:rsidRDefault="006C1539" w:rsidP="0043475E">
      <w:pPr>
        <w:tabs>
          <w:tab w:val="left" w:pos="720"/>
          <w:tab w:val="left" w:pos="1440"/>
          <w:tab w:val="left" w:pos="2160"/>
        </w:tabs>
        <w:ind w:left="4320"/>
        <w:jc w:val="both"/>
        <w:rPr>
          <w:rFonts w:ascii="Arial" w:hAnsi="Arial" w:cs="Arial"/>
        </w:rPr>
      </w:pPr>
      <w:proofErr w:type="spellStart"/>
      <w:r w:rsidRPr="009851C5">
        <w:rPr>
          <w:rFonts w:ascii="Arial" w:hAnsi="Arial" w:cs="Arial"/>
        </w:rPr>
        <w:t>caren</w:t>
      </w:r>
      <w:r w:rsidR="0043475E" w:rsidRPr="009851C5">
        <w:rPr>
          <w:rFonts w:ascii="Arial" w:hAnsi="Arial" w:cs="Arial"/>
        </w:rPr>
        <w:t>.</w:t>
      </w:r>
      <w:r w:rsidRPr="009851C5">
        <w:rPr>
          <w:rFonts w:ascii="Arial" w:hAnsi="Arial" w:cs="Arial"/>
        </w:rPr>
        <w:t>milloy</w:t>
      </w:r>
      <w:r w:rsidR="0043475E" w:rsidRPr="009851C5">
        <w:rPr>
          <w:rFonts w:ascii="Arial" w:hAnsi="Arial" w:cs="Arial"/>
        </w:rPr>
        <w:t>@jisc.acuk</w:t>
      </w:r>
      <w:proofErr w:type="spellEnd"/>
    </w:p>
    <w:p w14:paraId="7D490FD9" w14:textId="77777777" w:rsidR="0043475E" w:rsidRPr="009851C5" w:rsidRDefault="0043475E" w:rsidP="0043475E">
      <w:pPr>
        <w:tabs>
          <w:tab w:val="left" w:pos="720"/>
          <w:tab w:val="left" w:pos="1440"/>
          <w:tab w:val="left" w:pos="2160"/>
        </w:tabs>
        <w:jc w:val="both"/>
        <w:rPr>
          <w:rFonts w:ascii="Arial" w:hAnsi="Arial" w:cs="Arial"/>
        </w:rPr>
      </w:pPr>
      <w:r w:rsidRPr="009851C5">
        <w:rPr>
          <w:rFonts w:ascii="Arial" w:hAnsi="Arial" w:cs="Arial"/>
          <w:bCs/>
          <w:szCs w:val="22"/>
        </w:rPr>
        <w:tab/>
      </w:r>
    </w:p>
    <w:p w14:paraId="78506CB3" w14:textId="6D841DE6" w:rsidR="0043475E" w:rsidRPr="009851C5" w:rsidRDefault="0043475E" w:rsidP="00684BDE">
      <w:pPr>
        <w:keepNext/>
        <w:tabs>
          <w:tab w:val="left" w:pos="720"/>
          <w:tab w:val="left" w:pos="1440"/>
          <w:tab w:val="left" w:pos="2160"/>
        </w:tabs>
        <w:ind w:left="4321" w:hanging="4321"/>
        <w:rPr>
          <w:rFonts w:ascii="Arial" w:hAnsi="Arial" w:cs="Arial"/>
        </w:rPr>
      </w:pPr>
      <w:r w:rsidRPr="009851C5">
        <w:rPr>
          <w:rFonts w:ascii="Arial" w:hAnsi="Arial" w:cs="Arial"/>
        </w:rPr>
        <w:tab/>
        <w:t>if to the Publisher:</w:t>
      </w:r>
      <w:bookmarkStart w:id="1" w:name="_Hlk66810146"/>
      <w:r w:rsidR="00AD03E9">
        <w:rPr>
          <w:rFonts w:ascii="Arial" w:hAnsi="Arial" w:cs="Arial"/>
        </w:rPr>
        <w:tab/>
        <w:t>[PUBLISHER’S NAME]</w:t>
      </w:r>
    </w:p>
    <w:p w14:paraId="11A773F9" w14:textId="4181394D" w:rsidR="001A50B3" w:rsidRPr="009851C5" w:rsidRDefault="001A50B3" w:rsidP="00684BDE">
      <w:pPr>
        <w:keepNext/>
        <w:tabs>
          <w:tab w:val="left" w:pos="720"/>
          <w:tab w:val="left" w:pos="1440"/>
          <w:tab w:val="left" w:pos="2160"/>
        </w:tabs>
        <w:ind w:left="4321" w:hanging="4321"/>
        <w:rPr>
          <w:rFonts w:ascii="Arial" w:hAnsi="Arial" w:cs="Arial"/>
        </w:rPr>
      </w:pPr>
      <w:r w:rsidRPr="009851C5">
        <w:rPr>
          <w:rFonts w:ascii="Arial" w:hAnsi="Arial" w:cs="Arial"/>
        </w:rPr>
        <w:tab/>
      </w:r>
      <w:r w:rsidRPr="009851C5">
        <w:rPr>
          <w:rFonts w:ascii="Arial" w:hAnsi="Arial" w:cs="Arial"/>
        </w:rPr>
        <w:tab/>
      </w:r>
      <w:r w:rsidRPr="009851C5">
        <w:rPr>
          <w:rFonts w:ascii="Arial" w:hAnsi="Arial" w:cs="Arial"/>
        </w:rPr>
        <w:tab/>
      </w:r>
      <w:r w:rsidR="00AD03E9">
        <w:rPr>
          <w:rFonts w:ascii="Arial" w:hAnsi="Arial" w:cs="Arial"/>
        </w:rPr>
        <w:tab/>
      </w:r>
      <w:r w:rsidR="00E05139">
        <w:rPr>
          <w:rFonts w:ascii="Arial" w:hAnsi="Arial" w:cs="Arial"/>
        </w:rPr>
        <w:t>[NAME OF PRESS]</w:t>
      </w:r>
    </w:p>
    <w:p w14:paraId="19A39FE5" w14:textId="33DC9C2A" w:rsidR="001A50B3" w:rsidRPr="009851C5" w:rsidRDefault="001A50B3" w:rsidP="00684BDE">
      <w:pPr>
        <w:keepNext/>
        <w:tabs>
          <w:tab w:val="left" w:pos="720"/>
          <w:tab w:val="left" w:pos="1440"/>
          <w:tab w:val="left" w:pos="2160"/>
        </w:tabs>
        <w:ind w:left="4321" w:hanging="4321"/>
        <w:rPr>
          <w:rFonts w:ascii="Arial" w:hAnsi="Arial" w:cs="Arial"/>
        </w:rPr>
      </w:pPr>
      <w:r w:rsidRPr="009851C5">
        <w:rPr>
          <w:rFonts w:ascii="Arial" w:hAnsi="Arial" w:cs="Arial"/>
        </w:rPr>
        <w:tab/>
      </w:r>
      <w:r w:rsidRPr="009851C5">
        <w:rPr>
          <w:rFonts w:ascii="Arial" w:hAnsi="Arial" w:cs="Arial"/>
        </w:rPr>
        <w:tab/>
      </w:r>
      <w:r w:rsidRPr="009851C5">
        <w:rPr>
          <w:rFonts w:ascii="Arial" w:hAnsi="Arial" w:cs="Arial"/>
        </w:rPr>
        <w:tab/>
        <w:t xml:space="preserve">                               </w:t>
      </w:r>
      <w:r w:rsidR="00AD03E9">
        <w:rPr>
          <w:rFonts w:ascii="Arial" w:hAnsi="Arial" w:cs="Arial"/>
        </w:rPr>
        <w:tab/>
        <w:t>[POSTAL ADDRESS]</w:t>
      </w:r>
    </w:p>
    <w:p w14:paraId="2265CF25" w14:textId="6CDD652F" w:rsidR="001A50B3" w:rsidRPr="009851C5" w:rsidRDefault="001A50B3" w:rsidP="00684BDE">
      <w:pPr>
        <w:keepNext/>
        <w:tabs>
          <w:tab w:val="left" w:pos="720"/>
          <w:tab w:val="left" w:pos="1440"/>
          <w:tab w:val="left" w:pos="2160"/>
        </w:tabs>
        <w:ind w:left="4321" w:hanging="4321"/>
        <w:rPr>
          <w:rFonts w:ascii="Arial" w:hAnsi="Arial" w:cs="Arial"/>
        </w:rPr>
      </w:pPr>
      <w:r w:rsidRPr="009851C5">
        <w:rPr>
          <w:rFonts w:ascii="Arial" w:hAnsi="Arial" w:cs="Arial"/>
        </w:rPr>
        <w:tab/>
      </w:r>
      <w:r w:rsidRPr="009851C5">
        <w:rPr>
          <w:rFonts w:ascii="Arial" w:hAnsi="Arial" w:cs="Arial"/>
        </w:rPr>
        <w:tab/>
      </w:r>
      <w:r w:rsidRPr="009851C5">
        <w:rPr>
          <w:rFonts w:ascii="Arial" w:hAnsi="Arial" w:cs="Arial"/>
        </w:rPr>
        <w:tab/>
      </w:r>
      <w:r w:rsidR="00AD03E9">
        <w:rPr>
          <w:rFonts w:ascii="Arial" w:hAnsi="Arial" w:cs="Arial"/>
        </w:rPr>
        <w:tab/>
        <w:t>[EMAIL ADDRESS]</w:t>
      </w:r>
    </w:p>
    <w:bookmarkEnd w:id="1"/>
    <w:p w14:paraId="40164671" w14:textId="77777777" w:rsidR="001A50B3" w:rsidRPr="009851C5" w:rsidRDefault="001A50B3" w:rsidP="00684BDE">
      <w:pPr>
        <w:keepNext/>
        <w:tabs>
          <w:tab w:val="left" w:pos="720"/>
          <w:tab w:val="left" w:pos="1440"/>
          <w:tab w:val="left" w:pos="2160"/>
        </w:tabs>
        <w:ind w:left="4321" w:hanging="4321"/>
        <w:rPr>
          <w:rFonts w:ascii="Arial" w:hAnsi="Arial" w:cs="Arial"/>
          <w:lang w:val="de-DE"/>
        </w:rPr>
      </w:pPr>
    </w:p>
    <w:p w14:paraId="406708F0" w14:textId="77777777" w:rsidR="0043475E" w:rsidRPr="009851C5" w:rsidRDefault="0043475E" w:rsidP="0043475E">
      <w:pPr>
        <w:tabs>
          <w:tab w:val="left" w:pos="720"/>
          <w:tab w:val="left" w:pos="1440"/>
          <w:tab w:val="left" w:pos="2160"/>
        </w:tabs>
        <w:jc w:val="both"/>
        <w:outlineLvl w:val="0"/>
        <w:rPr>
          <w:rFonts w:ascii="Arial" w:hAnsi="Arial" w:cs="Arial"/>
          <w:bCs/>
          <w:szCs w:val="22"/>
          <w:lang w:val="de-DE"/>
        </w:rPr>
      </w:pPr>
    </w:p>
    <w:p w14:paraId="4BCEA70B" w14:textId="77777777" w:rsidR="0043475E" w:rsidRPr="009851C5" w:rsidRDefault="0043475E" w:rsidP="0043475E">
      <w:pPr>
        <w:tabs>
          <w:tab w:val="left" w:pos="720"/>
          <w:tab w:val="left" w:pos="1440"/>
          <w:tab w:val="left" w:pos="2160"/>
        </w:tabs>
        <w:jc w:val="both"/>
        <w:outlineLvl w:val="0"/>
        <w:rPr>
          <w:rFonts w:ascii="Arial" w:hAnsi="Arial" w:cs="Arial"/>
          <w:bCs/>
          <w:szCs w:val="22"/>
          <w:lang w:val="de-DE"/>
        </w:rPr>
      </w:pPr>
    </w:p>
    <w:p w14:paraId="51EB3241"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r w:rsidRPr="009851C5">
        <w:rPr>
          <w:rFonts w:ascii="Arial" w:hAnsi="Arial" w:cs="Arial"/>
          <w:b/>
          <w:bCs/>
          <w:szCs w:val="22"/>
          <w:lang w:val="en-US"/>
        </w:rPr>
        <w:t>10.</w:t>
      </w:r>
      <w:r w:rsidRPr="009851C5">
        <w:rPr>
          <w:rFonts w:ascii="Arial" w:hAnsi="Arial" w:cs="Arial"/>
          <w:b/>
          <w:bCs/>
          <w:szCs w:val="22"/>
          <w:lang w:val="en-US"/>
        </w:rPr>
        <w:tab/>
        <w:t>GENERAL</w:t>
      </w:r>
    </w:p>
    <w:p w14:paraId="46F3B89C" w14:textId="77777777" w:rsidR="0043475E" w:rsidRPr="009851C5" w:rsidRDefault="0043475E" w:rsidP="0043475E">
      <w:pPr>
        <w:tabs>
          <w:tab w:val="left" w:pos="720"/>
          <w:tab w:val="left" w:pos="1440"/>
          <w:tab w:val="left" w:pos="2160"/>
        </w:tabs>
        <w:jc w:val="both"/>
        <w:outlineLvl w:val="0"/>
        <w:rPr>
          <w:rFonts w:ascii="Arial" w:hAnsi="Arial" w:cs="Arial"/>
          <w:b/>
          <w:bCs/>
          <w:szCs w:val="22"/>
          <w:lang w:val="en-US"/>
        </w:rPr>
      </w:pPr>
    </w:p>
    <w:p w14:paraId="0EFE2014"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r w:rsidRPr="009851C5">
        <w:rPr>
          <w:rFonts w:ascii="Arial" w:hAnsi="Arial" w:cs="Arial"/>
          <w:bCs/>
          <w:szCs w:val="22"/>
          <w:lang w:val="en-US"/>
        </w:rPr>
        <w:t>10.1</w:t>
      </w:r>
      <w:r w:rsidRPr="009851C5">
        <w:rPr>
          <w:rFonts w:ascii="Arial" w:hAnsi="Arial" w:cs="Arial"/>
          <w:bCs/>
          <w:szCs w:val="22"/>
          <w:lang w:val="en-US"/>
        </w:rPr>
        <w:tab/>
        <w:t>This Agreement, its Schedules and Annexes constitute the entire agreement between the parties and supersede all prior communications, understandings and agreements (whether written or oral) relating to its subject matter and may not be amended or modified except by agreement of both parties in writing.</w:t>
      </w:r>
    </w:p>
    <w:p w14:paraId="462145DB"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0581AAF1" w14:textId="77777777" w:rsidR="0043475E" w:rsidRPr="009851C5" w:rsidRDefault="0043475E" w:rsidP="0043475E">
      <w:pPr>
        <w:pStyle w:val="BodyTextIndent2"/>
        <w:spacing w:after="0" w:line="240" w:lineRule="auto"/>
        <w:ind w:left="720" w:hanging="720"/>
        <w:rPr>
          <w:rFonts w:ascii="Arial" w:hAnsi="Arial" w:cs="Arial"/>
          <w:bCs/>
          <w:szCs w:val="22"/>
          <w:lang w:val="en-US"/>
        </w:rPr>
      </w:pPr>
      <w:r w:rsidRPr="009851C5">
        <w:rPr>
          <w:rFonts w:ascii="Arial" w:hAnsi="Arial" w:cs="Arial"/>
          <w:bCs/>
          <w:szCs w:val="22"/>
          <w:lang w:val="en-US"/>
        </w:rPr>
        <w:t>10.2</w:t>
      </w:r>
      <w:r w:rsidRPr="009851C5">
        <w:rPr>
          <w:rFonts w:ascii="Arial" w:hAnsi="Arial" w:cs="Arial"/>
          <w:bCs/>
          <w:szCs w:val="22"/>
          <w:lang w:val="en-US"/>
        </w:rPr>
        <w:tab/>
        <w:t>The Schedules and Annexes shall have the same force and effect as if expressly set in the body of this Agreement and any reference to this Agreement shall include the Schedules and Annexes.</w:t>
      </w:r>
    </w:p>
    <w:p w14:paraId="5A87A4DC" w14:textId="77777777" w:rsidR="0043475E" w:rsidRPr="009851C5" w:rsidRDefault="0043475E" w:rsidP="0043475E">
      <w:pPr>
        <w:tabs>
          <w:tab w:val="left" w:pos="720"/>
          <w:tab w:val="left" w:pos="1440"/>
          <w:tab w:val="left" w:pos="2160"/>
        </w:tabs>
        <w:ind w:left="720" w:hanging="720"/>
        <w:jc w:val="both"/>
        <w:rPr>
          <w:rFonts w:ascii="Arial" w:hAnsi="Arial" w:cs="Arial"/>
          <w:bCs/>
          <w:szCs w:val="22"/>
          <w:lang w:val="en-US"/>
        </w:rPr>
      </w:pPr>
    </w:p>
    <w:p w14:paraId="20CC6670" w14:textId="77777777" w:rsidR="0043475E" w:rsidRPr="009851C5" w:rsidRDefault="0043475E" w:rsidP="0043475E">
      <w:pPr>
        <w:tabs>
          <w:tab w:val="left" w:pos="720"/>
          <w:tab w:val="left" w:pos="1440"/>
          <w:tab w:val="left" w:pos="2160"/>
        </w:tabs>
        <w:spacing w:after="240"/>
        <w:ind w:left="720" w:hanging="720"/>
        <w:jc w:val="both"/>
        <w:rPr>
          <w:rFonts w:ascii="Arial" w:hAnsi="Arial" w:cs="Arial"/>
        </w:rPr>
      </w:pPr>
      <w:r w:rsidRPr="009851C5">
        <w:rPr>
          <w:rFonts w:ascii="Arial" w:hAnsi="Arial" w:cs="Arial"/>
        </w:rPr>
        <w:t>10.3</w:t>
      </w:r>
      <w:r w:rsidRPr="009851C5">
        <w:rPr>
          <w:rFonts w:ascii="Arial" w:hAnsi="Arial" w:cs="Arial"/>
        </w:rPr>
        <w:tab/>
        <w:t>Nothing in this Agreement shall be construed to create any relationship of partnership, agency or employment between any of the parties.</w:t>
      </w:r>
    </w:p>
    <w:p w14:paraId="5C829A59" w14:textId="428FAC9C" w:rsidR="0043475E" w:rsidRPr="009851C5" w:rsidRDefault="0043475E" w:rsidP="0043475E">
      <w:pPr>
        <w:tabs>
          <w:tab w:val="left" w:pos="720"/>
          <w:tab w:val="left" w:pos="1440"/>
          <w:tab w:val="left" w:pos="2160"/>
        </w:tabs>
        <w:spacing w:after="240"/>
        <w:ind w:left="720" w:hanging="720"/>
        <w:jc w:val="both"/>
        <w:rPr>
          <w:rFonts w:ascii="Arial" w:hAnsi="Arial" w:cs="Arial"/>
        </w:rPr>
      </w:pPr>
      <w:r w:rsidRPr="009851C5">
        <w:rPr>
          <w:rFonts w:ascii="Arial" w:hAnsi="Arial" w:cs="Arial"/>
        </w:rPr>
        <w:t>10.4</w:t>
      </w:r>
      <w:r w:rsidRPr="009851C5">
        <w:rPr>
          <w:rFonts w:ascii="Arial" w:hAnsi="Arial" w:cs="Arial"/>
        </w:rPr>
        <w:tab/>
        <w:t>The parties will comply with all applicable laws and regulations relating to anti-corruption and anti-bribery. The parties represent and affirm that no bribes or corrupt actions have or will be offered, given, received or performed in relation to the procurement or performance of this Agreement. For the purposes of this clause, “bribes or corrupt actions” means any payment, gift, or gratuity, whether in cash or kind, intended to obtain or retain an advantage, or any other action deemed to be corrupt under the applicable country laws.</w:t>
      </w:r>
      <w:r w:rsidR="00283461" w:rsidRPr="009851C5">
        <w:rPr>
          <w:rFonts w:ascii="Arial" w:hAnsi="Arial" w:cs="Arial"/>
        </w:rPr>
        <w:t xml:space="preserve"> </w:t>
      </w:r>
      <w:r w:rsidRPr="009851C5">
        <w:rPr>
          <w:rFonts w:ascii="Arial" w:hAnsi="Arial" w:cs="Arial"/>
        </w:rPr>
        <w:t>Jisc Collections will not, directly or indirectly, make any such payment while this Agreement is in effect.</w:t>
      </w:r>
    </w:p>
    <w:p w14:paraId="196822FF" w14:textId="3A24F592" w:rsidR="0043475E" w:rsidRPr="009851C5" w:rsidRDefault="0043475E" w:rsidP="0043475E">
      <w:pPr>
        <w:tabs>
          <w:tab w:val="left" w:pos="720"/>
          <w:tab w:val="left" w:pos="1440"/>
          <w:tab w:val="left" w:pos="2160"/>
          <w:tab w:val="left" w:pos="8931"/>
        </w:tabs>
        <w:jc w:val="center"/>
        <w:rPr>
          <w:rFonts w:ascii="Arial" w:hAnsi="Arial" w:cs="Arial"/>
          <w:b/>
          <w:bCs/>
        </w:rPr>
      </w:pPr>
      <w:r w:rsidRPr="009851C5">
        <w:rPr>
          <w:rFonts w:ascii="Arial" w:hAnsi="Arial" w:cs="Arial"/>
          <w:bCs/>
          <w:szCs w:val="22"/>
          <w:lang w:val="en-US"/>
        </w:rPr>
        <w:br w:type="page"/>
      </w:r>
      <w:r w:rsidRPr="009851C5">
        <w:rPr>
          <w:rFonts w:ascii="Arial" w:hAnsi="Arial" w:cs="Arial"/>
          <w:b/>
          <w:bCs/>
        </w:rPr>
        <w:lastRenderedPageBreak/>
        <w:t xml:space="preserve">SCHEDULE 1: </w:t>
      </w:r>
      <w:r w:rsidR="00684BDE" w:rsidRPr="009851C5">
        <w:rPr>
          <w:rFonts w:ascii="Arial" w:hAnsi="Arial" w:cs="Arial"/>
          <w:b/>
          <w:bCs/>
        </w:rPr>
        <w:t xml:space="preserve">MASTER </w:t>
      </w:r>
      <w:r w:rsidRPr="009851C5">
        <w:rPr>
          <w:rFonts w:ascii="Arial" w:hAnsi="Arial" w:cs="Arial"/>
          <w:b/>
          <w:bCs/>
        </w:rPr>
        <w:t>FEE</w:t>
      </w:r>
      <w:r w:rsidR="00684BDE" w:rsidRPr="009851C5">
        <w:rPr>
          <w:rFonts w:ascii="Arial" w:hAnsi="Arial" w:cs="Arial"/>
          <w:b/>
          <w:bCs/>
        </w:rPr>
        <w:t xml:space="preserve"> AND OFFER</w:t>
      </w:r>
    </w:p>
    <w:p w14:paraId="4B13623C" w14:textId="77777777" w:rsidR="0043475E" w:rsidRPr="009851C5" w:rsidRDefault="0043475E" w:rsidP="0043475E">
      <w:pPr>
        <w:tabs>
          <w:tab w:val="left" w:pos="720"/>
          <w:tab w:val="left" w:pos="1440"/>
          <w:tab w:val="left" w:pos="2160"/>
          <w:tab w:val="left" w:pos="8931"/>
        </w:tabs>
        <w:autoSpaceDE w:val="0"/>
        <w:autoSpaceDN w:val="0"/>
        <w:jc w:val="center"/>
        <w:rPr>
          <w:rFonts w:ascii="Arial" w:hAnsi="Arial" w:cs="Arial"/>
          <w:b/>
          <w:bCs/>
        </w:rPr>
      </w:pPr>
    </w:p>
    <w:p w14:paraId="41AC6A38" w14:textId="77777777" w:rsidR="0043475E" w:rsidRPr="009851C5" w:rsidRDefault="0043475E" w:rsidP="0043475E">
      <w:pPr>
        <w:tabs>
          <w:tab w:val="left" w:pos="720"/>
          <w:tab w:val="left" w:pos="1440"/>
          <w:tab w:val="left" w:pos="2160"/>
        </w:tabs>
        <w:autoSpaceDE w:val="0"/>
        <w:autoSpaceDN w:val="0"/>
        <w:jc w:val="center"/>
        <w:rPr>
          <w:rFonts w:ascii="Arial" w:hAnsi="Arial" w:cs="Arial"/>
          <w:b/>
          <w:bCs/>
        </w:rPr>
      </w:pPr>
    </w:p>
    <w:p w14:paraId="0E73B8B1" w14:textId="38194A80" w:rsidR="0043475E" w:rsidRPr="009851C5" w:rsidRDefault="0043475E" w:rsidP="00A51DED">
      <w:pPr>
        <w:pStyle w:val="ListParagraph"/>
        <w:widowControl w:val="0"/>
        <w:numPr>
          <w:ilvl w:val="0"/>
          <w:numId w:val="22"/>
        </w:numPr>
        <w:autoSpaceDE w:val="0"/>
        <w:autoSpaceDN w:val="0"/>
        <w:jc w:val="both"/>
        <w:rPr>
          <w:rFonts w:ascii="Arial" w:hAnsi="Arial" w:cs="Arial"/>
        </w:rPr>
      </w:pPr>
      <w:r w:rsidRPr="009851C5">
        <w:rPr>
          <w:rFonts w:ascii="Arial" w:hAnsi="Arial" w:cs="Arial"/>
        </w:rPr>
        <w:t xml:space="preserve">Jisc Collections shall pay to the Publisher for each collection of the term of this Agreement the </w:t>
      </w:r>
      <w:r w:rsidR="008D67F8" w:rsidRPr="009851C5">
        <w:rPr>
          <w:rFonts w:ascii="Arial" w:hAnsi="Arial" w:cs="Arial"/>
        </w:rPr>
        <w:t xml:space="preserve">Master </w:t>
      </w:r>
      <w:r w:rsidRPr="009851C5">
        <w:rPr>
          <w:rFonts w:ascii="Arial" w:hAnsi="Arial" w:cs="Arial"/>
        </w:rPr>
        <w:t xml:space="preserve">Fee which is the aggregate of the </w:t>
      </w:r>
      <w:r w:rsidR="008D67F8" w:rsidRPr="009851C5">
        <w:rPr>
          <w:rFonts w:ascii="Arial" w:hAnsi="Arial" w:cs="Arial"/>
        </w:rPr>
        <w:t xml:space="preserve">Participation </w:t>
      </w:r>
      <w:r w:rsidRPr="009851C5">
        <w:rPr>
          <w:rFonts w:ascii="Arial" w:hAnsi="Arial" w:cs="Arial"/>
        </w:rPr>
        <w:t xml:space="preserve">Fees </w:t>
      </w:r>
      <w:proofErr w:type="gramStart"/>
      <w:r w:rsidRPr="009851C5">
        <w:rPr>
          <w:rFonts w:ascii="Arial" w:hAnsi="Arial" w:cs="Arial"/>
        </w:rPr>
        <w:t>actually</w:t>
      </w:r>
      <w:r w:rsidR="006629B1" w:rsidRPr="009851C5">
        <w:rPr>
          <w:rFonts w:ascii="Arial" w:hAnsi="Arial" w:cs="Arial"/>
        </w:rPr>
        <w:t xml:space="preserve"> </w:t>
      </w:r>
      <w:r w:rsidRPr="009851C5">
        <w:rPr>
          <w:rFonts w:ascii="Arial" w:hAnsi="Arial" w:cs="Arial"/>
        </w:rPr>
        <w:t>received</w:t>
      </w:r>
      <w:proofErr w:type="gramEnd"/>
      <w:r w:rsidRPr="009851C5">
        <w:rPr>
          <w:rFonts w:ascii="Arial" w:hAnsi="Arial" w:cs="Arial"/>
        </w:rPr>
        <w:t xml:space="preserve"> for the respective year by Jisc Collections from </w:t>
      </w:r>
      <w:r w:rsidR="00E04D04" w:rsidRPr="009851C5">
        <w:rPr>
          <w:rFonts w:ascii="Arial" w:hAnsi="Arial" w:cs="Arial"/>
        </w:rPr>
        <w:t xml:space="preserve">Participating </w:t>
      </w:r>
      <w:r w:rsidRPr="009851C5">
        <w:rPr>
          <w:rFonts w:ascii="Arial" w:hAnsi="Arial" w:cs="Arial"/>
        </w:rPr>
        <w:t xml:space="preserve">Institutions. The </w:t>
      </w:r>
      <w:r w:rsidR="00E04D04" w:rsidRPr="009851C5">
        <w:rPr>
          <w:rFonts w:ascii="Arial" w:hAnsi="Arial" w:cs="Arial"/>
        </w:rPr>
        <w:t xml:space="preserve">Participation </w:t>
      </w:r>
      <w:r w:rsidRPr="009851C5">
        <w:rPr>
          <w:rFonts w:ascii="Arial" w:hAnsi="Arial" w:cs="Arial"/>
        </w:rPr>
        <w:t xml:space="preserve">Fee receivable from each </w:t>
      </w:r>
      <w:r w:rsidR="00E04D04" w:rsidRPr="009851C5">
        <w:rPr>
          <w:rFonts w:ascii="Arial" w:hAnsi="Arial" w:cs="Arial"/>
        </w:rPr>
        <w:t xml:space="preserve">Participating </w:t>
      </w:r>
      <w:r w:rsidRPr="009851C5">
        <w:rPr>
          <w:rFonts w:ascii="Arial" w:hAnsi="Arial" w:cs="Arial"/>
        </w:rPr>
        <w:t>Institution shall be calculated in accordance with the appropriate charge for each </w:t>
      </w:r>
      <w:r w:rsidR="00457395" w:rsidRPr="009851C5">
        <w:rPr>
          <w:rFonts w:ascii="Arial" w:hAnsi="Arial" w:cs="Arial"/>
        </w:rPr>
        <w:t xml:space="preserve">Participating </w:t>
      </w:r>
      <w:r w:rsidRPr="009851C5">
        <w:rPr>
          <w:rFonts w:ascii="Arial" w:hAnsi="Arial" w:cs="Arial"/>
        </w:rPr>
        <w:t xml:space="preserve">Institution as set out in </w:t>
      </w:r>
      <w:r w:rsidR="00457395" w:rsidRPr="009851C5">
        <w:rPr>
          <w:rFonts w:ascii="Arial" w:hAnsi="Arial" w:cs="Arial"/>
        </w:rPr>
        <w:t>the Offer below</w:t>
      </w:r>
      <w:r w:rsidRPr="009851C5">
        <w:rPr>
          <w:rFonts w:ascii="Arial" w:hAnsi="Arial" w:cs="Arial"/>
        </w:rPr>
        <w:t xml:space="preserve">. The </w:t>
      </w:r>
      <w:r w:rsidR="00E04D04" w:rsidRPr="009851C5">
        <w:rPr>
          <w:rFonts w:ascii="Arial" w:hAnsi="Arial" w:cs="Arial"/>
        </w:rPr>
        <w:t xml:space="preserve">Master </w:t>
      </w:r>
      <w:r w:rsidRPr="009851C5">
        <w:rPr>
          <w:rFonts w:ascii="Arial" w:hAnsi="Arial" w:cs="Arial"/>
        </w:rPr>
        <w:t xml:space="preserve">Fee and the </w:t>
      </w:r>
      <w:r w:rsidR="00E04D04" w:rsidRPr="009851C5">
        <w:rPr>
          <w:rFonts w:ascii="Arial" w:hAnsi="Arial" w:cs="Arial"/>
        </w:rPr>
        <w:t xml:space="preserve">Participation </w:t>
      </w:r>
      <w:r w:rsidRPr="009851C5">
        <w:rPr>
          <w:rFonts w:ascii="Arial" w:hAnsi="Arial" w:cs="Arial"/>
        </w:rPr>
        <w:t>Fees are exclusive of VAT, which will be payable where applicable.</w:t>
      </w:r>
    </w:p>
    <w:p w14:paraId="3D4BD775" w14:textId="77777777" w:rsidR="00A51DED" w:rsidRPr="009851C5" w:rsidRDefault="00A51DED" w:rsidP="00A51DED">
      <w:pPr>
        <w:pStyle w:val="ListParagraph"/>
        <w:widowControl w:val="0"/>
        <w:autoSpaceDE w:val="0"/>
        <w:autoSpaceDN w:val="0"/>
        <w:ind w:left="1070"/>
        <w:jc w:val="both"/>
        <w:rPr>
          <w:rFonts w:ascii="Arial" w:hAnsi="Arial" w:cs="Arial"/>
        </w:rPr>
      </w:pPr>
    </w:p>
    <w:p w14:paraId="7F97A1B7" w14:textId="3413E27B" w:rsidR="00A51DED" w:rsidRPr="009851C5" w:rsidRDefault="00A51DED" w:rsidP="00A51DED">
      <w:pPr>
        <w:pStyle w:val="ListParagraph"/>
        <w:widowControl w:val="0"/>
        <w:numPr>
          <w:ilvl w:val="0"/>
          <w:numId w:val="22"/>
        </w:numPr>
        <w:autoSpaceDE w:val="0"/>
        <w:autoSpaceDN w:val="0"/>
        <w:jc w:val="both"/>
        <w:rPr>
          <w:rFonts w:ascii="Arial" w:hAnsi="Arial" w:cs="Arial"/>
        </w:rPr>
      </w:pPr>
      <w:r w:rsidRPr="009851C5">
        <w:rPr>
          <w:rFonts w:ascii="Arial" w:hAnsi="Arial" w:cs="Arial"/>
        </w:rPr>
        <w:t>The Publisher will invoice Jisc Collections for the Master Fee payable and due at the address set out below:</w:t>
      </w:r>
    </w:p>
    <w:p w14:paraId="459F6EA6" w14:textId="77777777" w:rsidR="008C296D" w:rsidRPr="009851C5" w:rsidRDefault="008C296D" w:rsidP="008C296D">
      <w:pPr>
        <w:pStyle w:val="ListParagraph"/>
        <w:rPr>
          <w:rFonts w:ascii="Arial" w:hAnsi="Arial" w:cs="Arial"/>
        </w:rPr>
      </w:pPr>
    </w:p>
    <w:p w14:paraId="7723DCA4" w14:textId="77777777" w:rsidR="00A51DED" w:rsidRPr="009851C5" w:rsidRDefault="00A51DED" w:rsidP="008C296D">
      <w:pPr>
        <w:widowControl w:val="0"/>
        <w:autoSpaceDE w:val="0"/>
        <w:autoSpaceDN w:val="0"/>
        <w:ind w:left="360"/>
        <w:jc w:val="both"/>
        <w:rPr>
          <w:rFonts w:ascii="Arial" w:hAnsi="Arial" w:cs="Arial"/>
        </w:rPr>
      </w:pPr>
      <w:r w:rsidRPr="009851C5">
        <w:rPr>
          <w:rFonts w:ascii="Arial" w:hAnsi="Arial" w:cs="Arial"/>
        </w:rPr>
        <w:tab/>
      </w:r>
      <w:r w:rsidRPr="009851C5">
        <w:rPr>
          <w:rFonts w:ascii="Arial" w:hAnsi="Arial" w:cs="Arial"/>
        </w:rPr>
        <w:tab/>
        <w:t xml:space="preserve">Jisc Collections </w:t>
      </w:r>
    </w:p>
    <w:p w14:paraId="35D486D3" w14:textId="77777777" w:rsidR="00A51DED" w:rsidRPr="009851C5" w:rsidRDefault="00A51DED" w:rsidP="008C296D">
      <w:pPr>
        <w:widowControl w:val="0"/>
        <w:autoSpaceDE w:val="0"/>
        <w:autoSpaceDN w:val="0"/>
        <w:ind w:left="360"/>
        <w:jc w:val="both"/>
        <w:rPr>
          <w:rFonts w:ascii="Arial" w:hAnsi="Arial" w:cs="Arial"/>
        </w:rPr>
      </w:pPr>
      <w:r w:rsidRPr="009851C5">
        <w:rPr>
          <w:rFonts w:ascii="Arial" w:hAnsi="Arial" w:cs="Arial"/>
        </w:rPr>
        <w:tab/>
      </w:r>
      <w:r w:rsidRPr="009851C5">
        <w:rPr>
          <w:rFonts w:ascii="Arial" w:hAnsi="Arial" w:cs="Arial"/>
        </w:rPr>
        <w:tab/>
        <w:t>15 Fetter Lane</w:t>
      </w:r>
    </w:p>
    <w:p w14:paraId="3545213F" w14:textId="0AE1DF2F" w:rsidR="00A51DED" w:rsidRPr="009851C5" w:rsidRDefault="00A51DED" w:rsidP="008C296D">
      <w:pPr>
        <w:widowControl w:val="0"/>
        <w:autoSpaceDE w:val="0"/>
        <w:autoSpaceDN w:val="0"/>
        <w:ind w:left="360"/>
        <w:jc w:val="both"/>
        <w:rPr>
          <w:rFonts w:ascii="Arial" w:hAnsi="Arial" w:cs="Arial"/>
        </w:rPr>
      </w:pPr>
      <w:r w:rsidRPr="009851C5">
        <w:rPr>
          <w:rFonts w:ascii="Arial" w:hAnsi="Arial" w:cs="Arial"/>
        </w:rPr>
        <w:tab/>
      </w:r>
      <w:r w:rsidRPr="009851C5">
        <w:rPr>
          <w:rFonts w:ascii="Arial" w:hAnsi="Arial" w:cs="Arial"/>
        </w:rPr>
        <w:tab/>
        <w:t>London EC4A 1EW</w:t>
      </w:r>
    </w:p>
    <w:p w14:paraId="163BC154" w14:textId="77777777" w:rsidR="008C296D" w:rsidRPr="009851C5" w:rsidRDefault="008C296D" w:rsidP="008C296D">
      <w:pPr>
        <w:widowControl w:val="0"/>
        <w:autoSpaceDE w:val="0"/>
        <w:autoSpaceDN w:val="0"/>
        <w:ind w:left="360"/>
        <w:jc w:val="both"/>
        <w:rPr>
          <w:rFonts w:ascii="Arial" w:hAnsi="Arial" w:cs="Arial"/>
        </w:rPr>
      </w:pPr>
    </w:p>
    <w:p w14:paraId="5E28C7B5" w14:textId="0EB12388" w:rsidR="0043475E" w:rsidRPr="009851C5" w:rsidRDefault="0043475E" w:rsidP="008C296D">
      <w:pPr>
        <w:pStyle w:val="ListParagraph"/>
        <w:widowControl w:val="0"/>
        <w:numPr>
          <w:ilvl w:val="0"/>
          <w:numId w:val="22"/>
        </w:numPr>
        <w:autoSpaceDE w:val="0"/>
        <w:autoSpaceDN w:val="0"/>
        <w:jc w:val="both"/>
        <w:rPr>
          <w:rFonts w:ascii="Arial" w:hAnsi="Arial" w:cs="Arial"/>
        </w:rPr>
      </w:pPr>
      <w:r w:rsidRPr="009851C5">
        <w:rPr>
          <w:rFonts w:ascii="Arial" w:hAnsi="Arial" w:cs="Arial"/>
        </w:rPr>
        <w:t xml:space="preserve">Invoices issued by the Publisher shall be due and payable </w:t>
      </w:r>
      <w:r w:rsidR="00EC4C62" w:rsidRPr="009851C5">
        <w:rPr>
          <w:rFonts w:ascii="Arial" w:hAnsi="Arial" w:cs="Arial"/>
        </w:rPr>
        <w:t>forty-five</w:t>
      </w:r>
      <w:r w:rsidRPr="009851C5">
        <w:rPr>
          <w:rFonts w:ascii="Arial" w:hAnsi="Arial" w:cs="Arial"/>
        </w:rPr>
        <w:t xml:space="preserve"> (45) days after receipt of such invoice by Jisc Collections.</w:t>
      </w:r>
    </w:p>
    <w:p w14:paraId="66EF35E6" w14:textId="77777777" w:rsidR="00E06E39" w:rsidRPr="009851C5" w:rsidRDefault="00E06E39" w:rsidP="00E06E39">
      <w:pPr>
        <w:rPr>
          <w:rFonts w:ascii="Arial" w:hAnsi="Arial" w:cs="Arial"/>
          <w:b/>
          <w:szCs w:val="22"/>
          <w:lang w:val="en-US"/>
        </w:rPr>
      </w:pPr>
    </w:p>
    <w:p w14:paraId="78D3B7E5" w14:textId="77777777" w:rsidR="00E06E39" w:rsidRPr="009851C5" w:rsidRDefault="00E06E39" w:rsidP="00E06E39">
      <w:pPr>
        <w:rPr>
          <w:rFonts w:ascii="Arial" w:hAnsi="Arial" w:cs="Arial"/>
          <w:b/>
          <w:szCs w:val="22"/>
          <w:lang w:val="en-US"/>
        </w:rPr>
      </w:pPr>
    </w:p>
    <w:p w14:paraId="6DB2FD2B" w14:textId="01F39625" w:rsidR="0043475E" w:rsidRPr="009851C5" w:rsidRDefault="0043475E" w:rsidP="00E06E39">
      <w:pPr>
        <w:rPr>
          <w:rFonts w:ascii="Arial" w:hAnsi="Arial" w:cs="Arial"/>
          <w:b/>
          <w:szCs w:val="22"/>
          <w:lang w:val="en-US"/>
        </w:rPr>
      </w:pPr>
      <w:r w:rsidRPr="009851C5">
        <w:rPr>
          <w:rFonts w:ascii="Arial" w:hAnsi="Arial" w:cs="Arial"/>
          <w:b/>
          <w:szCs w:val="22"/>
          <w:lang w:val="en-US"/>
        </w:rPr>
        <w:t xml:space="preserve"> OFFER</w:t>
      </w:r>
    </w:p>
    <w:p w14:paraId="1E521B37" w14:textId="77777777" w:rsidR="00B2276D" w:rsidRPr="00B2276D" w:rsidRDefault="00B2276D" w:rsidP="00B2276D">
      <w:pPr>
        <w:widowControl w:val="0"/>
        <w:autoSpaceDE w:val="0"/>
        <w:autoSpaceDN w:val="0"/>
        <w:adjustRightInd w:val="0"/>
        <w:ind w:right="-432"/>
        <w:rPr>
          <w:rFonts w:ascii="Verdana" w:hAnsi="Verdana" w:cs="Verdana"/>
          <w:color w:val="000000"/>
          <w:sz w:val="20"/>
          <w:szCs w:val="20"/>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985"/>
      </w:tblGrid>
      <w:tr w:rsidR="00D0051A" w:rsidRPr="00D0051A" w14:paraId="2D119355" w14:textId="77777777" w:rsidTr="001E0EBA">
        <w:trPr>
          <w:trHeight w:val="750"/>
        </w:trPr>
        <w:tc>
          <w:tcPr>
            <w:tcW w:w="7054" w:type="dxa"/>
            <w:vMerge w:val="restart"/>
            <w:shd w:val="clear" w:color="auto" w:fill="808080"/>
          </w:tcPr>
          <w:p w14:paraId="0B14CBF1" w14:textId="77777777" w:rsidR="00D0051A" w:rsidRPr="00D0051A" w:rsidRDefault="00D0051A" w:rsidP="00D0051A">
            <w:pPr>
              <w:widowControl w:val="0"/>
              <w:autoSpaceDE w:val="0"/>
              <w:autoSpaceDN w:val="0"/>
              <w:adjustRightInd w:val="0"/>
              <w:ind w:right="-432"/>
              <w:rPr>
                <w:rFonts w:ascii="Verdana" w:hAnsi="Verdana" w:cs="Verdana"/>
                <w:b/>
                <w:bCs/>
                <w:color w:val="FFFFFF"/>
                <w:sz w:val="20"/>
                <w:szCs w:val="20"/>
                <w:lang w:val="en-US"/>
              </w:rPr>
            </w:pPr>
          </w:p>
          <w:p w14:paraId="37E081F1" w14:textId="77777777" w:rsidR="00D0051A" w:rsidRPr="00D0051A" w:rsidRDefault="00D0051A" w:rsidP="00D0051A">
            <w:pPr>
              <w:widowControl w:val="0"/>
              <w:autoSpaceDE w:val="0"/>
              <w:autoSpaceDN w:val="0"/>
              <w:adjustRightInd w:val="0"/>
              <w:ind w:right="-432"/>
              <w:rPr>
                <w:rFonts w:ascii="Verdana" w:hAnsi="Verdana" w:cs="Verdana"/>
                <w:b/>
                <w:bCs/>
                <w:color w:val="FFFFFF"/>
                <w:sz w:val="20"/>
                <w:szCs w:val="20"/>
                <w:lang w:val="en-US"/>
              </w:rPr>
            </w:pPr>
          </w:p>
          <w:p w14:paraId="3AE5C687" w14:textId="77777777" w:rsidR="00D0051A" w:rsidRPr="00D0051A" w:rsidRDefault="00D0051A" w:rsidP="00D0051A">
            <w:pPr>
              <w:widowControl w:val="0"/>
              <w:autoSpaceDE w:val="0"/>
              <w:autoSpaceDN w:val="0"/>
              <w:adjustRightInd w:val="0"/>
              <w:ind w:right="-432"/>
              <w:rPr>
                <w:rFonts w:ascii="Verdana" w:hAnsi="Verdana" w:cs="Verdana"/>
                <w:b/>
                <w:bCs/>
                <w:color w:val="FFFFFF"/>
                <w:sz w:val="28"/>
                <w:szCs w:val="28"/>
                <w:lang w:val="en-US"/>
              </w:rPr>
            </w:pPr>
            <w:r w:rsidRPr="00D0051A">
              <w:rPr>
                <w:rFonts w:ascii="Verdana" w:hAnsi="Verdana" w:cs="Verdana"/>
                <w:b/>
                <w:bCs/>
                <w:color w:val="FFFFFF"/>
                <w:sz w:val="28"/>
                <w:szCs w:val="28"/>
                <w:lang w:val="en-US"/>
              </w:rPr>
              <w:t xml:space="preserve">2021 </w:t>
            </w:r>
            <w:r w:rsidRPr="00D0051A">
              <w:rPr>
                <w:rFonts w:ascii="Verdana" w:hAnsi="Verdana" w:cs="Verdana"/>
                <w:b/>
                <w:color w:val="FFFFFF"/>
                <w:sz w:val="28"/>
                <w:szCs w:val="28"/>
                <w:lang w:val="en-US"/>
              </w:rPr>
              <w:t>Jisc Collections Open Access Monographs Agreement</w:t>
            </w:r>
          </w:p>
          <w:p w14:paraId="1BFE09EE" w14:textId="77777777" w:rsidR="00D0051A" w:rsidRPr="00D0051A" w:rsidRDefault="00D0051A" w:rsidP="00D0051A">
            <w:pPr>
              <w:widowControl w:val="0"/>
              <w:autoSpaceDE w:val="0"/>
              <w:autoSpaceDN w:val="0"/>
              <w:adjustRightInd w:val="0"/>
              <w:ind w:right="-432"/>
              <w:rPr>
                <w:rFonts w:ascii="Verdana" w:hAnsi="Verdana" w:cs="Verdana"/>
                <w:color w:val="FFFFFF"/>
                <w:sz w:val="20"/>
                <w:szCs w:val="20"/>
                <w:lang w:val="en-US"/>
              </w:rPr>
            </w:pPr>
          </w:p>
        </w:tc>
        <w:tc>
          <w:tcPr>
            <w:tcW w:w="1985" w:type="dxa"/>
            <w:shd w:val="clear" w:color="auto" w:fill="808080"/>
          </w:tcPr>
          <w:p w14:paraId="7BCF9D9D" w14:textId="77777777" w:rsidR="00D0051A" w:rsidRPr="00D0051A" w:rsidRDefault="00D0051A" w:rsidP="00D0051A">
            <w:pPr>
              <w:widowControl w:val="0"/>
              <w:autoSpaceDE w:val="0"/>
              <w:autoSpaceDN w:val="0"/>
              <w:adjustRightInd w:val="0"/>
              <w:ind w:right="-432"/>
              <w:rPr>
                <w:rFonts w:ascii="Verdana" w:hAnsi="Verdana" w:cs="Verdana"/>
                <w:bCs/>
                <w:color w:val="FFFFFF"/>
                <w:sz w:val="20"/>
                <w:szCs w:val="20"/>
                <w:lang w:val="en-US"/>
              </w:rPr>
            </w:pPr>
            <w:r w:rsidRPr="00D0051A">
              <w:rPr>
                <w:rFonts w:ascii="Verdana" w:hAnsi="Verdana" w:cs="Verdana"/>
                <w:b/>
                <w:bCs/>
                <w:color w:val="FFFFFF"/>
                <w:sz w:val="20"/>
                <w:szCs w:val="20"/>
                <w:lang w:val="en-US"/>
              </w:rPr>
              <w:t>Target group</w:t>
            </w:r>
          </w:p>
          <w:p w14:paraId="66DE8C0A" w14:textId="77777777" w:rsidR="00D0051A" w:rsidRPr="00D0051A" w:rsidRDefault="00D0051A" w:rsidP="00D0051A">
            <w:pPr>
              <w:widowControl w:val="0"/>
              <w:autoSpaceDE w:val="0"/>
              <w:autoSpaceDN w:val="0"/>
              <w:adjustRightInd w:val="0"/>
              <w:ind w:right="-432"/>
              <w:rPr>
                <w:rFonts w:ascii="Verdana" w:hAnsi="Verdana" w:cs="Verdana"/>
                <w:b/>
                <w:color w:val="FFFFFF"/>
                <w:sz w:val="20"/>
                <w:szCs w:val="20"/>
                <w:lang w:val="en-US"/>
              </w:rPr>
            </w:pPr>
            <w:r w:rsidRPr="00D0051A">
              <w:rPr>
                <w:rFonts w:ascii="Verdana" w:hAnsi="Verdana" w:cs="Verdana"/>
                <w:b/>
                <w:color w:val="FFFFFF"/>
                <w:sz w:val="20"/>
                <w:szCs w:val="20"/>
                <w:lang w:val="en-US"/>
              </w:rPr>
              <w:t xml:space="preserve">HE, MLAG, Affiliates, </w:t>
            </w:r>
          </w:p>
          <w:p w14:paraId="02AF4D27" w14:textId="77777777" w:rsidR="00D0051A" w:rsidRPr="00D0051A" w:rsidRDefault="00D0051A" w:rsidP="00D0051A">
            <w:pPr>
              <w:widowControl w:val="0"/>
              <w:autoSpaceDE w:val="0"/>
              <w:autoSpaceDN w:val="0"/>
              <w:adjustRightInd w:val="0"/>
              <w:ind w:right="-432"/>
              <w:rPr>
                <w:rFonts w:ascii="Verdana" w:hAnsi="Verdana" w:cs="Verdana"/>
                <w:b/>
                <w:color w:val="FFFFFF"/>
                <w:sz w:val="20"/>
                <w:szCs w:val="20"/>
                <w:lang w:val="en-US"/>
              </w:rPr>
            </w:pPr>
            <w:r w:rsidRPr="00D0051A">
              <w:rPr>
                <w:rFonts w:ascii="Verdana" w:hAnsi="Verdana" w:cs="Verdana"/>
                <w:b/>
                <w:color w:val="FFFFFF"/>
                <w:sz w:val="20"/>
                <w:szCs w:val="20"/>
                <w:lang w:val="en-US"/>
              </w:rPr>
              <w:t xml:space="preserve">Research </w:t>
            </w:r>
          </w:p>
          <w:p w14:paraId="1A2F8BC4" w14:textId="77777777" w:rsidR="00D0051A" w:rsidRPr="00D0051A" w:rsidRDefault="00D0051A" w:rsidP="00D0051A">
            <w:pPr>
              <w:widowControl w:val="0"/>
              <w:autoSpaceDE w:val="0"/>
              <w:autoSpaceDN w:val="0"/>
              <w:adjustRightInd w:val="0"/>
              <w:ind w:right="-432"/>
              <w:rPr>
                <w:rFonts w:ascii="Verdana" w:hAnsi="Verdana" w:cs="Verdana"/>
                <w:b/>
                <w:color w:val="FFFFFF"/>
                <w:sz w:val="20"/>
                <w:szCs w:val="20"/>
                <w:lang w:val="en-US"/>
              </w:rPr>
            </w:pPr>
            <w:r w:rsidRPr="00D0051A">
              <w:rPr>
                <w:rFonts w:ascii="Verdana" w:hAnsi="Verdana" w:cs="Verdana"/>
                <w:b/>
                <w:color w:val="FFFFFF"/>
                <w:sz w:val="20"/>
                <w:szCs w:val="20"/>
                <w:lang w:val="en-US"/>
              </w:rPr>
              <w:t>Councils</w:t>
            </w:r>
          </w:p>
        </w:tc>
      </w:tr>
      <w:tr w:rsidR="00D0051A" w:rsidRPr="00D0051A" w14:paraId="16B861EA" w14:textId="77777777" w:rsidTr="001E0EBA">
        <w:trPr>
          <w:trHeight w:val="749"/>
        </w:trPr>
        <w:tc>
          <w:tcPr>
            <w:tcW w:w="7054" w:type="dxa"/>
            <w:vMerge/>
            <w:shd w:val="clear" w:color="auto" w:fill="808080"/>
          </w:tcPr>
          <w:p w14:paraId="164DE60B" w14:textId="77777777" w:rsidR="00D0051A" w:rsidRPr="00D0051A" w:rsidRDefault="00D0051A" w:rsidP="00D0051A">
            <w:pPr>
              <w:widowControl w:val="0"/>
              <w:autoSpaceDE w:val="0"/>
              <w:autoSpaceDN w:val="0"/>
              <w:adjustRightInd w:val="0"/>
              <w:ind w:right="-432"/>
              <w:rPr>
                <w:rFonts w:ascii="Verdana" w:hAnsi="Verdana" w:cs="Verdana"/>
                <w:b/>
                <w:bCs/>
                <w:color w:val="FF6300"/>
                <w:sz w:val="20"/>
                <w:szCs w:val="20"/>
                <w:lang w:val="en-US"/>
              </w:rPr>
            </w:pPr>
          </w:p>
        </w:tc>
        <w:tc>
          <w:tcPr>
            <w:tcW w:w="1985" w:type="dxa"/>
            <w:shd w:val="clear" w:color="auto" w:fill="808080"/>
          </w:tcPr>
          <w:p w14:paraId="457EF662" w14:textId="77777777" w:rsidR="00D0051A" w:rsidRPr="00D0051A" w:rsidRDefault="00D0051A" w:rsidP="00D0051A">
            <w:pPr>
              <w:widowControl w:val="0"/>
              <w:autoSpaceDE w:val="0"/>
              <w:autoSpaceDN w:val="0"/>
              <w:adjustRightInd w:val="0"/>
              <w:ind w:right="-432"/>
              <w:rPr>
                <w:rFonts w:ascii="Verdana" w:hAnsi="Verdana" w:cs="Verdana"/>
                <w:color w:val="000000"/>
                <w:sz w:val="20"/>
                <w:szCs w:val="20"/>
                <w:lang w:val="pt-PT"/>
              </w:rPr>
            </w:pPr>
            <w:r w:rsidRPr="00D0051A">
              <w:rPr>
                <w:rFonts w:ascii="Verdana" w:hAnsi="Verdana" w:cs="Verdana"/>
                <w:b/>
                <w:bCs/>
                <w:color w:val="000000"/>
                <w:sz w:val="20"/>
                <w:szCs w:val="20"/>
                <w:lang w:val="pt-PT"/>
              </w:rPr>
              <w:t xml:space="preserve"> </w:t>
            </w:r>
          </w:p>
          <w:p w14:paraId="32BEE4E5" w14:textId="77777777" w:rsidR="00D0051A" w:rsidRPr="00D0051A" w:rsidRDefault="00D0051A" w:rsidP="00D0051A">
            <w:pPr>
              <w:widowControl w:val="0"/>
              <w:autoSpaceDE w:val="0"/>
              <w:autoSpaceDN w:val="0"/>
              <w:adjustRightInd w:val="0"/>
              <w:ind w:right="-432"/>
              <w:rPr>
                <w:rFonts w:ascii="Verdana" w:hAnsi="Verdana" w:cs="Verdana"/>
                <w:color w:val="000000"/>
                <w:sz w:val="20"/>
                <w:szCs w:val="20"/>
                <w:lang w:val="pt-PT"/>
              </w:rPr>
            </w:pPr>
            <w:r w:rsidRPr="00D0051A">
              <w:rPr>
                <w:rFonts w:ascii="Verdana" w:hAnsi="Verdana" w:cs="Verdana"/>
                <w:color w:val="000000"/>
                <w:sz w:val="20"/>
                <w:szCs w:val="20"/>
                <w:lang w:val="pt-PT"/>
              </w:rPr>
              <w:t xml:space="preserve"> </w:t>
            </w:r>
          </w:p>
          <w:p w14:paraId="605FF01E" w14:textId="77777777" w:rsidR="00D0051A" w:rsidRPr="00D0051A" w:rsidRDefault="00D0051A" w:rsidP="00D0051A">
            <w:pPr>
              <w:widowControl w:val="0"/>
              <w:autoSpaceDE w:val="0"/>
              <w:autoSpaceDN w:val="0"/>
              <w:adjustRightInd w:val="0"/>
              <w:ind w:right="-432"/>
              <w:rPr>
                <w:rFonts w:ascii="Verdana" w:hAnsi="Verdana" w:cs="Verdana"/>
                <w:b/>
                <w:color w:val="000000"/>
                <w:sz w:val="20"/>
                <w:szCs w:val="20"/>
                <w:lang w:val="pt-PT"/>
              </w:rPr>
            </w:pPr>
          </w:p>
          <w:p w14:paraId="5B8BA150"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p>
        </w:tc>
      </w:tr>
    </w:tbl>
    <w:p w14:paraId="3A911E68" w14:textId="77777777" w:rsidR="00D0051A" w:rsidRPr="00D0051A" w:rsidRDefault="00D0051A" w:rsidP="00D0051A">
      <w:pPr>
        <w:widowControl w:val="0"/>
        <w:autoSpaceDE w:val="0"/>
        <w:autoSpaceDN w:val="0"/>
        <w:adjustRightInd w:val="0"/>
        <w:ind w:right="-432"/>
        <w:rPr>
          <w:rFonts w:ascii="Verdana" w:hAnsi="Verdana" w:cs="Verdana"/>
          <w:b/>
          <w:color w:val="000000"/>
          <w:sz w:val="20"/>
          <w:szCs w:val="20"/>
          <w:lang w:val="en-US"/>
        </w:rPr>
      </w:pPr>
      <w:r w:rsidRPr="00D0051A">
        <w:rPr>
          <w:rFonts w:ascii="Verdana" w:hAnsi="Verdana" w:cs="Verdana"/>
          <w:color w:val="000000"/>
          <w:sz w:val="20"/>
          <w:szCs w:val="20"/>
          <w:lang w:val="en-US"/>
        </w:rPr>
        <w:tab/>
      </w:r>
      <w:r w:rsidRPr="00D0051A">
        <w:rPr>
          <w:rFonts w:ascii="Verdana" w:hAnsi="Verdana" w:cs="Verdana"/>
          <w:color w:val="000000"/>
          <w:sz w:val="20"/>
          <w:szCs w:val="20"/>
          <w:lang w:val="en-US"/>
        </w:rPr>
        <w:tab/>
      </w:r>
      <w:r w:rsidRPr="00D0051A">
        <w:rPr>
          <w:rFonts w:ascii="Verdana" w:hAnsi="Verdana" w:cs="Verdana"/>
          <w:color w:val="000000"/>
          <w:sz w:val="20"/>
          <w:szCs w:val="20"/>
          <w:lang w:val="en-US"/>
        </w:rPr>
        <w:tab/>
      </w:r>
      <w:r w:rsidRPr="00D0051A">
        <w:rPr>
          <w:rFonts w:ascii="Verdana" w:hAnsi="Verdana" w:cs="Verdana"/>
          <w:color w:val="000000"/>
          <w:sz w:val="20"/>
          <w:szCs w:val="20"/>
          <w:lang w:val="en-US"/>
        </w:rPr>
        <w:tab/>
      </w:r>
      <w:r w:rsidRPr="00D0051A">
        <w:rPr>
          <w:rFonts w:ascii="Verdana" w:hAnsi="Verdana" w:cs="Verdana"/>
          <w:color w:val="000000"/>
          <w:sz w:val="20"/>
          <w:szCs w:val="20"/>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62"/>
      </w:tblGrid>
      <w:tr w:rsidR="00D0051A" w:rsidRPr="00D0051A" w14:paraId="358E2444" w14:textId="77777777" w:rsidTr="001E0EBA">
        <w:tc>
          <w:tcPr>
            <w:tcW w:w="4077" w:type="dxa"/>
            <w:shd w:val="clear" w:color="auto" w:fill="D9D9D9"/>
          </w:tcPr>
          <w:p w14:paraId="6C4851CC"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p>
          <w:p w14:paraId="2D76ED08"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r w:rsidRPr="00D0051A">
              <w:rPr>
                <w:rFonts w:ascii="Verdana" w:hAnsi="Verdana" w:cs="Verdana"/>
                <w:b/>
                <w:bCs/>
                <w:color w:val="000000"/>
                <w:sz w:val="20"/>
                <w:szCs w:val="20"/>
                <w:lang w:val="en-US"/>
              </w:rPr>
              <w:t>Publisher:</w:t>
            </w:r>
          </w:p>
          <w:p w14:paraId="4670115D" w14:textId="77777777" w:rsidR="00D0051A" w:rsidRPr="00D0051A" w:rsidRDefault="00D0051A" w:rsidP="00D0051A">
            <w:pPr>
              <w:widowControl w:val="0"/>
              <w:autoSpaceDE w:val="0"/>
              <w:autoSpaceDN w:val="0"/>
              <w:adjustRightInd w:val="0"/>
              <w:ind w:right="-432"/>
              <w:rPr>
                <w:rFonts w:ascii="Verdana" w:hAnsi="Verdana" w:cs="Verdana"/>
                <w:color w:val="000000"/>
                <w:sz w:val="20"/>
                <w:szCs w:val="20"/>
                <w:lang w:val="en-US"/>
              </w:rPr>
            </w:pPr>
            <w:r w:rsidRPr="00D0051A">
              <w:rPr>
                <w:rFonts w:ascii="Verdana" w:hAnsi="Verdana" w:cs="Verdana"/>
                <w:bCs/>
                <w:color w:val="000000"/>
                <w:sz w:val="20"/>
                <w:szCs w:val="20"/>
                <w:lang w:val="en-US"/>
              </w:rPr>
              <w:t>Full legal name and registered address</w:t>
            </w:r>
          </w:p>
        </w:tc>
        <w:tc>
          <w:tcPr>
            <w:tcW w:w="4962" w:type="dxa"/>
            <w:shd w:val="clear" w:color="auto" w:fill="D9D9D9"/>
          </w:tcPr>
          <w:p w14:paraId="2970B094" w14:textId="5ED11057" w:rsidR="00D0051A" w:rsidRPr="00D0051A" w:rsidRDefault="00E05139" w:rsidP="00AD03E9">
            <w:pPr>
              <w:widowControl w:val="0"/>
              <w:autoSpaceDE w:val="0"/>
              <w:autoSpaceDN w:val="0"/>
              <w:adjustRightInd w:val="0"/>
              <w:ind w:right="-432"/>
              <w:rPr>
                <w:rFonts w:ascii="Verdana" w:hAnsi="Verdana" w:cs="Verdana"/>
                <w:bCs/>
                <w:color w:val="000000"/>
                <w:sz w:val="20"/>
                <w:szCs w:val="20"/>
                <w:lang w:val="en-US"/>
              </w:rPr>
            </w:pPr>
            <w:r>
              <w:rPr>
                <w:rFonts w:ascii="Verdana" w:hAnsi="Verdana" w:cs="Verdana"/>
                <w:b/>
                <w:color w:val="000000"/>
                <w:sz w:val="20"/>
                <w:szCs w:val="20"/>
                <w:lang w:val="en-US"/>
              </w:rPr>
              <w:t>[NAME OF PRESS]</w:t>
            </w:r>
            <w:r w:rsidR="00D0051A" w:rsidRPr="00D0051A">
              <w:rPr>
                <w:rFonts w:ascii="Verdana" w:hAnsi="Verdana" w:cs="Verdana"/>
                <w:b/>
                <w:color w:val="000000"/>
                <w:sz w:val="20"/>
                <w:szCs w:val="20"/>
                <w:lang w:val="en-US"/>
              </w:rPr>
              <w:t xml:space="preserve">, </w:t>
            </w:r>
            <w:r w:rsidR="00AD03E9">
              <w:rPr>
                <w:rFonts w:ascii="Verdana" w:hAnsi="Verdana" w:cs="Verdana"/>
                <w:bCs/>
                <w:color w:val="000000"/>
                <w:sz w:val="20"/>
                <w:szCs w:val="20"/>
                <w:lang w:val="en-US"/>
              </w:rPr>
              <w:t>[ADDRESS]</w:t>
            </w:r>
          </w:p>
          <w:p w14:paraId="6332F92D" w14:textId="77777777" w:rsidR="00D0051A" w:rsidRPr="00D0051A" w:rsidRDefault="00D0051A" w:rsidP="00D0051A">
            <w:pPr>
              <w:widowControl w:val="0"/>
              <w:autoSpaceDE w:val="0"/>
              <w:autoSpaceDN w:val="0"/>
              <w:adjustRightInd w:val="0"/>
              <w:ind w:right="-432"/>
              <w:rPr>
                <w:rFonts w:ascii="Verdana" w:hAnsi="Verdana" w:cs="Verdana"/>
                <w:b/>
                <w:color w:val="000000"/>
                <w:sz w:val="20"/>
                <w:szCs w:val="20"/>
                <w:lang w:val="en-US"/>
              </w:rPr>
            </w:pPr>
          </w:p>
        </w:tc>
      </w:tr>
      <w:tr w:rsidR="00D0051A" w:rsidRPr="00D0051A" w14:paraId="381E8089" w14:textId="77777777" w:rsidTr="001E0EBA">
        <w:tc>
          <w:tcPr>
            <w:tcW w:w="4077" w:type="dxa"/>
            <w:shd w:val="clear" w:color="auto" w:fill="D9D9D9"/>
          </w:tcPr>
          <w:p w14:paraId="29121447"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r w:rsidRPr="00D0051A">
              <w:rPr>
                <w:rFonts w:ascii="Verdana" w:hAnsi="Verdana" w:cs="Verdana"/>
                <w:b/>
                <w:bCs/>
                <w:color w:val="000000"/>
                <w:sz w:val="20"/>
                <w:szCs w:val="20"/>
                <w:lang w:val="en-US"/>
              </w:rPr>
              <w:t>Product Name:</w:t>
            </w:r>
          </w:p>
          <w:p w14:paraId="35A0BDE3"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72A17BFD" w14:textId="77777777" w:rsidR="00D0051A" w:rsidRPr="00D0051A" w:rsidRDefault="00D0051A" w:rsidP="00D0051A">
            <w:pPr>
              <w:widowControl w:val="0"/>
              <w:autoSpaceDE w:val="0"/>
              <w:autoSpaceDN w:val="0"/>
              <w:adjustRightInd w:val="0"/>
              <w:ind w:right="-432"/>
              <w:rPr>
                <w:rFonts w:ascii="Verdana" w:hAnsi="Verdana" w:cs="Verdana"/>
                <w:color w:val="000000"/>
                <w:sz w:val="20"/>
                <w:szCs w:val="20"/>
                <w:lang w:val="en-US"/>
              </w:rPr>
            </w:pPr>
            <w:r w:rsidRPr="00D0051A">
              <w:rPr>
                <w:rFonts w:ascii="Verdana" w:hAnsi="Verdana" w:cs="Verdana"/>
                <w:color w:val="000000"/>
                <w:sz w:val="20"/>
                <w:szCs w:val="20"/>
                <w:lang w:val="en-US"/>
              </w:rPr>
              <w:t>Opening the Future</w:t>
            </w:r>
          </w:p>
        </w:tc>
      </w:tr>
      <w:tr w:rsidR="00D0051A" w:rsidRPr="00D0051A" w14:paraId="3042598C" w14:textId="77777777" w:rsidTr="001E0EBA">
        <w:tc>
          <w:tcPr>
            <w:tcW w:w="4077" w:type="dxa"/>
            <w:shd w:val="clear" w:color="auto" w:fill="D9D9D9"/>
          </w:tcPr>
          <w:p w14:paraId="0535E9B4"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r w:rsidRPr="00D0051A">
              <w:rPr>
                <w:rFonts w:ascii="Verdana" w:hAnsi="Verdana" w:cs="Verdana"/>
                <w:b/>
                <w:bCs/>
                <w:color w:val="000000"/>
                <w:sz w:val="20"/>
                <w:szCs w:val="20"/>
                <w:lang w:val="en-US"/>
              </w:rPr>
              <w:t>Agreement Name:</w:t>
            </w:r>
          </w:p>
          <w:p w14:paraId="00536161"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19CB888D" w14:textId="367A0908" w:rsidR="00D0051A" w:rsidRPr="00D0051A" w:rsidRDefault="00E05139" w:rsidP="00AD03E9">
            <w:pPr>
              <w:widowControl w:val="0"/>
              <w:autoSpaceDE w:val="0"/>
              <w:autoSpaceDN w:val="0"/>
              <w:adjustRightInd w:val="0"/>
              <w:ind w:right="9"/>
              <w:rPr>
                <w:rFonts w:ascii="Verdana" w:hAnsi="Verdana" w:cs="Verdana"/>
                <w:color w:val="000000"/>
                <w:sz w:val="20"/>
                <w:szCs w:val="20"/>
                <w:lang w:val="en-US"/>
              </w:rPr>
            </w:pPr>
            <w:r>
              <w:rPr>
                <w:rFonts w:ascii="Verdana" w:hAnsi="Verdana" w:cs="Verdana"/>
                <w:color w:val="000000"/>
                <w:sz w:val="20"/>
                <w:szCs w:val="20"/>
                <w:lang w:val="en-US"/>
              </w:rPr>
              <w:t>[NAME OF PRESS]</w:t>
            </w:r>
            <w:r w:rsidR="00D0051A" w:rsidRPr="00D0051A">
              <w:rPr>
                <w:rFonts w:ascii="Verdana" w:hAnsi="Verdana" w:cs="Verdana"/>
                <w:color w:val="000000"/>
                <w:sz w:val="20"/>
                <w:szCs w:val="20"/>
                <w:lang w:val="en-US"/>
              </w:rPr>
              <w:t xml:space="preserve"> Opening the Future </w:t>
            </w:r>
            <w:r w:rsidR="00554B2F">
              <w:rPr>
                <w:rFonts w:ascii="Verdana" w:hAnsi="Verdana" w:cs="Verdana"/>
                <w:color w:val="000000"/>
                <w:sz w:val="20"/>
                <w:szCs w:val="20"/>
                <w:lang w:val="en-US"/>
              </w:rPr>
              <w:t>[YEAR TO YEAR]</w:t>
            </w:r>
          </w:p>
        </w:tc>
      </w:tr>
      <w:tr w:rsidR="00D0051A" w:rsidRPr="00D0051A" w14:paraId="3E191362" w14:textId="77777777" w:rsidTr="001E0EBA">
        <w:tc>
          <w:tcPr>
            <w:tcW w:w="4077" w:type="dxa"/>
            <w:shd w:val="clear" w:color="auto" w:fill="D9D9D9"/>
          </w:tcPr>
          <w:p w14:paraId="7C722D46"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r w:rsidRPr="00D0051A">
              <w:rPr>
                <w:rFonts w:ascii="Verdana" w:hAnsi="Verdana" w:cs="Verdana"/>
                <w:b/>
                <w:bCs/>
                <w:color w:val="000000"/>
                <w:sz w:val="20"/>
                <w:szCs w:val="20"/>
                <w:lang w:val="en-US"/>
              </w:rPr>
              <w:t>Product Description:</w:t>
            </w:r>
          </w:p>
          <w:p w14:paraId="433FCB8B" w14:textId="77777777" w:rsidR="00D0051A" w:rsidRPr="00D0051A" w:rsidRDefault="00D0051A" w:rsidP="00D0051A">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326A9669" w14:textId="77E6586A" w:rsidR="00D0051A" w:rsidRPr="00D0051A" w:rsidRDefault="00E05139" w:rsidP="00AD03E9">
            <w:pPr>
              <w:widowControl w:val="0"/>
              <w:autoSpaceDE w:val="0"/>
              <w:autoSpaceDN w:val="0"/>
              <w:adjustRightInd w:val="0"/>
              <w:ind w:right="9"/>
              <w:rPr>
                <w:rFonts w:ascii="Verdana" w:hAnsi="Verdana" w:cs="Verdana"/>
                <w:color w:val="000000"/>
                <w:sz w:val="20"/>
                <w:szCs w:val="20"/>
                <w:lang w:val="en-US"/>
              </w:rPr>
            </w:pPr>
            <w:r>
              <w:rPr>
                <w:rFonts w:ascii="Verdana" w:hAnsi="Verdana" w:cs="Verdana"/>
                <w:color w:val="000000"/>
                <w:sz w:val="20"/>
                <w:szCs w:val="20"/>
                <w:lang w:val="en-US"/>
              </w:rPr>
              <w:t>[NAME OF PRESS]</w:t>
            </w:r>
            <w:r w:rsidR="00D0051A" w:rsidRPr="00D0051A">
              <w:rPr>
                <w:rFonts w:ascii="Verdana" w:hAnsi="Verdana" w:cs="Verdana"/>
                <w:color w:val="000000"/>
                <w:sz w:val="20"/>
                <w:szCs w:val="20"/>
                <w:lang w:val="en-US"/>
              </w:rPr>
              <w:t xml:space="preserve"> welcomes members as they aim to convert to a fully OA monograph frontlist. In return, you will receive access to some of the most popular titles from </w:t>
            </w:r>
            <w:r w:rsidR="00AD03E9">
              <w:rPr>
                <w:rFonts w:ascii="Verdana" w:hAnsi="Verdana" w:cs="Verdana"/>
                <w:color w:val="000000"/>
                <w:sz w:val="20"/>
                <w:szCs w:val="20"/>
                <w:lang w:val="en-US"/>
              </w:rPr>
              <w:t>[NAME OF PRESS]</w:t>
            </w:r>
            <w:r w:rsidR="00AD03E9">
              <w:rPr>
                <w:rFonts w:ascii="Verdana" w:hAnsi="Verdana" w:cs="Verdana"/>
                <w:color w:val="000000"/>
                <w:sz w:val="20"/>
                <w:szCs w:val="20"/>
                <w:lang w:val="en-US"/>
              </w:rPr>
              <w:t xml:space="preserve">’s </w:t>
            </w:r>
            <w:r w:rsidR="00D0051A" w:rsidRPr="00D0051A">
              <w:rPr>
                <w:rFonts w:ascii="Verdana" w:hAnsi="Verdana" w:cs="Verdana"/>
                <w:color w:val="000000"/>
                <w:sz w:val="20"/>
                <w:szCs w:val="20"/>
                <w:lang w:val="en-US"/>
              </w:rPr>
              <w:t>extensive backlist. By purchasing access to the backlist,</w:t>
            </w:r>
            <w:r w:rsidR="00AD03E9">
              <w:rPr>
                <w:rFonts w:ascii="Verdana" w:hAnsi="Verdana" w:cs="Verdana"/>
                <w:color w:val="000000"/>
                <w:sz w:val="20"/>
                <w:szCs w:val="20"/>
                <w:lang w:val="en-US"/>
              </w:rPr>
              <w:t xml:space="preserve"> </w:t>
            </w:r>
            <w:r w:rsidR="00D0051A" w:rsidRPr="00D0051A">
              <w:rPr>
                <w:rFonts w:ascii="Verdana" w:hAnsi="Verdana" w:cs="Verdana"/>
                <w:color w:val="000000"/>
                <w:sz w:val="20"/>
                <w:szCs w:val="20"/>
                <w:lang w:val="en-US"/>
              </w:rPr>
              <w:t xml:space="preserve">you can fund </w:t>
            </w:r>
            <w:r>
              <w:rPr>
                <w:rFonts w:ascii="Verdana" w:hAnsi="Verdana" w:cs="Verdana"/>
                <w:color w:val="000000"/>
                <w:sz w:val="20"/>
                <w:szCs w:val="20"/>
                <w:lang w:val="en-US"/>
              </w:rPr>
              <w:t>[NAME OF PRESS]</w:t>
            </w:r>
            <w:r w:rsidR="00D0051A" w:rsidRPr="00D0051A">
              <w:rPr>
                <w:rFonts w:ascii="Verdana" w:hAnsi="Verdana" w:cs="Verdana"/>
                <w:color w:val="000000"/>
                <w:sz w:val="20"/>
                <w:szCs w:val="20"/>
                <w:lang w:val="en-US"/>
              </w:rPr>
              <w:t>'s future to be open access.</w:t>
            </w:r>
          </w:p>
        </w:tc>
      </w:tr>
    </w:tbl>
    <w:p w14:paraId="63097D40" w14:textId="77777777" w:rsidR="00D0051A" w:rsidRPr="00D0051A" w:rsidRDefault="00D0051A" w:rsidP="00D0051A">
      <w:pPr>
        <w:widowControl w:val="0"/>
        <w:autoSpaceDE w:val="0"/>
        <w:autoSpaceDN w:val="0"/>
        <w:adjustRightInd w:val="0"/>
        <w:ind w:right="-432"/>
        <w:rPr>
          <w:rFonts w:ascii="Verdana" w:hAnsi="Verdana" w:cs="Verdana"/>
          <w:sz w:val="20"/>
          <w:szCs w:val="20"/>
          <w:lang w:val="en-US"/>
        </w:rPr>
      </w:pPr>
      <w:r w:rsidRPr="00D0051A">
        <w:rPr>
          <w:rFonts w:ascii="Verdana" w:hAnsi="Verdana" w:cs="Verdana"/>
          <w:b/>
          <w:color w:val="000000"/>
          <w:sz w:val="20"/>
          <w:szCs w:val="20"/>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62"/>
      </w:tblGrid>
      <w:tr w:rsidR="00D0051A" w:rsidRPr="00D0051A" w14:paraId="5251487B" w14:textId="77777777" w:rsidTr="001E0EBA">
        <w:tc>
          <w:tcPr>
            <w:tcW w:w="4077" w:type="dxa"/>
            <w:shd w:val="clear" w:color="auto" w:fill="D9D9D9"/>
          </w:tcPr>
          <w:p w14:paraId="7E16FA9B" w14:textId="77777777" w:rsidR="00D0051A" w:rsidRPr="00D0051A" w:rsidRDefault="00D0051A" w:rsidP="00D0051A">
            <w:pPr>
              <w:widowControl w:val="0"/>
              <w:autoSpaceDE w:val="0"/>
              <w:autoSpaceDN w:val="0"/>
              <w:adjustRightInd w:val="0"/>
              <w:ind w:right="-432"/>
              <w:rPr>
                <w:rFonts w:ascii="Verdana" w:hAnsi="Verdana" w:cs="Verdana"/>
                <w:sz w:val="20"/>
                <w:szCs w:val="20"/>
                <w:lang w:val="en-US"/>
              </w:rPr>
            </w:pPr>
            <w:r w:rsidRPr="00D0051A">
              <w:rPr>
                <w:rFonts w:ascii="Verdana" w:hAnsi="Verdana" w:cs="Verdana"/>
                <w:b/>
                <w:bCs/>
                <w:color w:val="000000"/>
                <w:sz w:val="20"/>
                <w:szCs w:val="20"/>
                <w:lang w:val="en-US"/>
              </w:rPr>
              <w:t>Access URL:</w:t>
            </w:r>
            <w:r w:rsidRPr="00D0051A">
              <w:rPr>
                <w:rFonts w:ascii="Verdana" w:hAnsi="Verdana" w:cs="Verdana"/>
                <w:bCs/>
                <w:color w:val="000000"/>
                <w:sz w:val="20"/>
                <w:szCs w:val="20"/>
                <w:lang w:val="en-US"/>
              </w:rPr>
              <w:tab/>
            </w:r>
          </w:p>
        </w:tc>
        <w:tc>
          <w:tcPr>
            <w:tcW w:w="4962" w:type="dxa"/>
            <w:shd w:val="clear" w:color="auto" w:fill="D9D9D9"/>
          </w:tcPr>
          <w:p w14:paraId="5298FDE6" w14:textId="77777777" w:rsidR="00D0051A" w:rsidRPr="00D0051A" w:rsidRDefault="00D0051A" w:rsidP="00D0051A">
            <w:pPr>
              <w:widowControl w:val="0"/>
              <w:autoSpaceDE w:val="0"/>
              <w:autoSpaceDN w:val="0"/>
              <w:adjustRightInd w:val="0"/>
              <w:ind w:right="-432"/>
              <w:rPr>
                <w:rFonts w:ascii="Verdana" w:hAnsi="Verdana" w:cs="Verdana"/>
                <w:sz w:val="20"/>
                <w:szCs w:val="20"/>
                <w:lang w:val="en-US"/>
              </w:rPr>
            </w:pPr>
            <w:r w:rsidRPr="00D0051A">
              <w:rPr>
                <w:rFonts w:ascii="Verdana" w:hAnsi="Verdana" w:cs="Verdana"/>
                <w:sz w:val="20"/>
                <w:szCs w:val="20"/>
                <w:lang w:val="en-US"/>
              </w:rPr>
              <w:t xml:space="preserve"> https://muse.jhu.edu/</w:t>
            </w:r>
          </w:p>
        </w:tc>
      </w:tr>
      <w:tr w:rsidR="00D0051A" w:rsidRPr="00D0051A" w14:paraId="30AC2DB2" w14:textId="77777777" w:rsidTr="001E0EBA">
        <w:tc>
          <w:tcPr>
            <w:tcW w:w="4077" w:type="dxa"/>
            <w:shd w:val="clear" w:color="auto" w:fill="D9D9D9"/>
          </w:tcPr>
          <w:p w14:paraId="13566E0E" w14:textId="77777777" w:rsidR="00D0051A" w:rsidRPr="00D0051A" w:rsidRDefault="00D0051A" w:rsidP="00D0051A">
            <w:pPr>
              <w:widowControl w:val="0"/>
              <w:autoSpaceDE w:val="0"/>
              <w:autoSpaceDN w:val="0"/>
              <w:adjustRightInd w:val="0"/>
              <w:ind w:right="-432"/>
              <w:rPr>
                <w:rFonts w:ascii="Verdana" w:hAnsi="Verdana" w:cs="Verdana"/>
                <w:sz w:val="20"/>
                <w:szCs w:val="20"/>
                <w:lang w:val="en-US"/>
              </w:rPr>
            </w:pPr>
            <w:r w:rsidRPr="00D0051A">
              <w:rPr>
                <w:rFonts w:ascii="Verdana" w:hAnsi="Verdana" w:cs="Verdana"/>
                <w:b/>
                <w:bCs/>
                <w:color w:val="000000"/>
                <w:sz w:val="20"/>
                <w:szCs w:val="20"/>
                <w:lang w:val="en-US"/>
              </w:rPr>
              <w:t>Product Information URL:</w:t>
            </w:r>
          </w:p>
        </w:tc>
        <w:tc>
          <w:tcPr>
            <w:tcW w:w="4962" w:type="dxa"/>
            <w:shd w:val="clear" w:color="auto" w:fill="D9D9D9"/>
          </w:tcPr>
          <w:p w14:paraId="75C8BA9E" w14:textId="41CE7C64" w:rsidR="00D0051A" w:rsidRPr="00D0051A" w:rsidRDefault="00AD03E9" w:rsidP="00D0051A">
            <w:pPr>
              <w:widowControl w:val="0"/>
              <w:autoSpaceDE w:val="0"/>
              <w:autoSpaceDN w:val="0"/>
              <w:adjustRightInd w:val="0"/>
              <w:ind w:right="-432"/>
              <w:rPr>
                <w:rFonts w:ascii="Verdana" w:hAnsi="Verdana" w:cs="Verdana"/>
                <w:sz w:val="20"/>
                <w:szCs w:val="20"/>
                <w:lang w:val="en-US"/>
              </w:rPr>
            </w:pPr>
            <w:r>
              <w:rPr>
                <w:rFonts w:ascii="Verdana" w:hAnsi="Verdana" w:cs="Verdana"/>
                <w:sz w:val="20"/>
                <w:szCs w:val="20"/>
                <w:lang w:val="en-US"/>
              </w:rPr>
              <w:t>[URL]</w:t>
            </w:r>
          </w:p>
        </w:tc>
      </w:tr>
    </w:tbl>
    <w:p w14:paraId="5861C786" w14:textId="77777777" w:rsidR="00D0051A" w:rsidRPr="00D0051A" w:rsidRDefault="00D0051A" w:rsidP="00D0051A">
      <w:pPr>
        <w:widowControl w:val="0"/>
        <w:autoSpaceDE w:val="0"/>
        <w:autoSpaceDN w:val="0"/>
        <w:adjustRightInd w:val="0"/>
        <w:rPr>
          <w:rFonts w:ascii="Verdana" w:hAnsi="Verdana" w:cs="Verdana"/>
          <w:b/>
          <w:color w:val="FF0000"/>
          <w:sz w:val="20"/>
          <w:szCs w:val="20"/>
          <w:lang w:val="en-US"/>
        </w:rPr>
      </w:pPr>
    </w:p>
    <w:p w14:paraId="3A3052EC" w14:textId="77777777" w:rsidR="00D0051A" w:rsidRPr="00D0051A" w:rsidRDefault="00D0051A" w:rsidP="00D0051A">
      <w:pPr>
        <w:widowControl w:val="0"/>
        <w:autoSpaceDE w:val="0"/>
        <w:autoSpaceDN w:val="0"/>
        <w:adjustRightInd w:val="0"/>
        <w:rPr>
          <w:rFonts w:ascii="Verdana" w:hAnsi="Verdana" w:cs="Verdana"/>
          <w:b/>
          <w:color w:val="FF0000"/>
          <w:sz w:val="20"/>
          <w:szCs w:val="20"/>
          <w:lang w:val="en-US"/>
        </w:rPr>
      </w:pPr>
      <w:r w:rsidRPr="00D0051A">
        <w:rPr>
          <w:rFonts w:ascii="Verdana" w:hAnsi="Verdana" w:cs="Verdana"/>
          <w:b/>
          <w:vanish/>
          <w:color w:val="FF0000"/>
          <w:sz w:val="20"/>
          <w:szCs w:val="20"/>
          <w:lang w:val="en-US"/>
        </w:rPr>
        <w:cr/>
        <w:t xml:space="preserve">eif offer summary:ntact Jisc Collections Helpdesk via: help@jisc-collections.ac.uk </w:t>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r w:rsidRPr="00D0051A">
        <w:rPr>
          <w:rFonts w:ascii="Verdana" w:hAnsi="Verdana" w:cs="Verdana"/>
          <w:b/>
          <w:vanish/>
          <w:color w:val="FF0000"/>
          <w:sz w:val="20"/>
          <w:szCs w:val="20"/>
          <w:lang w:val="en-U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D0051A" w:rsidRPr="00D0051A" w14:paraId="28BB77F0" w14:textId="77777777" w:rsidTr="001E0EBA">
        <w:trPr>
          <w:trHeight w:val="551"/>
        </w:trPr>
        <w:tc>
          <w:tcPr>
            <w:tcW w:w="9039" w:type="dxa"/>
            <w:shd w:val="clear" w:color="auto" w:fill="808080"/>
          </w:tcPr>
          <w:p w14:paraId="6AE9E925" w14:textId="77777777" w:rsidR="00D0051A" w:rsidRPr="00D0051A" w:rsidRDefault="00D0051A" w:rsidP="00D0051A">
            <w:pPr>
              <w:widowControl w:val="0"/>
              <w:autoSpaceDE w:val="0"/>
              <w:autoSpaceDN w:val="0"/>
              <w:adjustRightInd w:val="0"/>
              <w:rPr>
                <w:rFonts w:ascii="Verdana" w:hAnsi="Verdana" w:cs="Verdana"/>
                <w:b/>
                <w:color w:val="FFFFFF"/>
                <w:sz w:val="20"/>
                <w:szCs w:val="20"/>
                <w:lang w:val="en-US"/>
              </w:rPr>
            </w:pPr>
            <w:r w:rsidRPr="00D0051A">
              <w:rPr>
                <w:rFonts w:ascii="Verdana" w:hAnsi="Verdana" w:cs="Verdana"/>
                <w:b/>
                <w:color w:val="FFFFFF"/>
                <w:sz w:val="20"/>
                <w:szCs w:val="20"/>
                <w:lang w:val="en-US"/>
              </w:rPr>
              <w:t>PART A:  The Offer</w:t>
            </w:r>
          </w:p>
          <w:p w14:paraId="2AA2203C"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p>
        </w:tc>
      </w:tr>
      <w:tr w:rsidR="00D0051A" w:rsidRPr="00D0051A" w14:paraId="76E6ED3F" w14:textId="77777777" w:rsidTr="001E0EBA">
        <w:trPr>
          <w:trHeight w:val="551"/>
        </w:trPr>
        <w:tc>
          <w:tcPr>
            <w:tcW w:w="9039" w:type="dxa"/>
            <w:shd w:val="clear" w:color="auto" w:fill="DBDBDB"/>
          </w:tcPr>
          <w:p w14:paraId="3AF4F95F" w14:textId="77777777" w:rsidR="00D0051A" w:rsidRPr="00D0051A" w:rsidRDefault="00D0051A" w:rsidP="00D0051A">
            <w:pPr>
              <w:widowControl w:val="0"/>
              <w:autoSpaceDE w:val="0"/>
              <w:autoSpaceDN w:val="0"/>
              <w:adjustRightInd w:val="0"/>
              <w:rPr>
                <w:rFonts w:ascii="Verdana" w:hAnsi="Verdana" w:cs="Verdana"/>
                <w:b/>
                <w:sz w:val="20"/>
                <w:szCs w:val="20"/>
                <w:lang w:val="en-US"/>
              </w:rPr>
            </w:pPr>
          </w:p>
          <w:p w14:paraId="630F7A6A"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b/>
                <w:color w:val="000000"/>
                <w:sz w:val="20"/>
                <w:szCs w:val="20"/>
                <w:lang w:val="en-US"/>
              </w:rPr>
              <w:t>Commercial Information</w:t>
            </w:r>
          </w:p>
          <w:p w14:paraId="63D82A98"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p>
        </w:tc>
      </w:tr>
      <w:tr w:rsidR="00D0051A" w:rsidRPr="00D0051A" w14:paraId="4832C7A7" w14:textId="77777777" w:rsidTr="001E0EBA">
        <w:trPr>
          <w:trHeight w:val="551"/>
        </w:trPr>
        <w:tc>
          <w:tcPr>
            <w:tcW w:w="9039" w:type="dxa"/>
            <w:shd w:val="clear" w:color="auto" w:fill="auto"/>
          </w:tcPr>
          <w:p w14:paraId="14287689"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p>
          <w:p w14:paraId="6F5827EE"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b/>
                <w:color w:val="000000"/>
                <w:sz w:val="20"/>
                <w:szCs w:val="20"/>
                <w:lang w:val="en-US"/>
              </w:rPr>
              <w:t xml:space="preserve">Term:  </w:t>
            </w:r>
            <w:r w:rsidRPr="00D0051A">
              <w:rPr>
                <w:rFonts w:ascii="Verdana" w:hAnsi="Verdana" w:cs="Verdana"/>
                <w:bCs/>
                <w:color w:val="000000"/>
                <w:sz w:val="20"/>
                <w:szCs w:val="20"/>
                <w:lang w:val="en-US"/>
              </w:rPr>
              <w:t>3 years</w:t>
            </w:r>
          </w:p>
          <w:p w14:paraId="2400BE36"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4B8DF50F" w14:textId="59FE12D2"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b/>
                <w:color w:val="000000"/>
                <w:sz w:val="20"/>
                <w:szCs w:val="20"/>
                <w:lang w:val="en-US"/>
              </w:rPr>
              <w:t xml:space="preserve">Start and End date: </w:t>
            </w:r>
            <w:r w:rsidR="00AD03E9">
              <w:rPr>
                <w:rFonts w:ascii="Verdana" w:hAnsi="Verdana" w:cs="Verdana"/>
                <w:bCs/>
                <w:color w:val="000000"/>
                <w:sz w:val="20"/>
                <w:szCs w:val="20"/>
                <w:lang w:val="en-US"/>
              </w:rPr>
              <w:t>[DATE TO DATE]</w:t>
            </w:r>
          </w:p>
          <w:p w14:paraId="1FFF1951" w14:textId="77777777" w:rsidR="00D0051A" w:rsidRPr="00D0051A" w:rsidRDefault="00D0051A" w:rsidP="00D0051A">
            <w:pPr>
              <w:widowControl w:val="0"/>
              <w:autoSpaceDE w:val="0"/>
              <w:autoSpaceDN w:val="0"/>
              <w:adjustRightInd w:val="0"/>
              <w:rPr>
                <w:rFonts w:ascii="Verdana" w:hAnsi="Verdana" w:cs="Verdana"/>
                <w:sz w:val="20"/>
                <w:szCs w:val="20"/>
                <w:lang w:val="en-US"/>
              </w:rPr>
            </w:pPr>
          </w:p>
          <w:p w14:paraId="187AFC3D" w14:textId="77777777" w:rsidR="00D0051A" w:rsidRPr="00D0051A" w:rsidRDefault="00D0051A" w:rsidP="00D0051A">
            <w:pPr>
              <w:widowControl w:val="0"/>
              <w:autoSpaceDE w:val="0"/>
              <w:autoSpaceDN w:val="0"/>
              <w:adjustRightInd w:val="0"/>
              <w:rPr>
                <w:rFonts w:ascii="Verdana" w:hAnsi="Verdana" w:cs="Verdana"/>
                <w:bCs/>
                <w:color w:val="000000"/>
                <w:sz w:val="20"/>
                <w:szCs w:val="20"/>
                <w:lang w:val="en-US"/>
              </w:rPr>
            </w:pPr>
            <w:r w:rsidRPr="00D0051A">
              <w:rPr>
                <w:rFonts w:ascii="Verdana" w:hAnsi="Verdana" w:cs="Verdana"/>
                <w:b/>
                <w:color w:val="000000"/>
                <w:sz w:val="20"/>
                <w:szCs w:val="20"/>
                <w:lang w:val="en-US"/>
              </w:rPr>
              <w:t xml:space="preserve">Eligible Institutions/group: </w:t>
            </w:r>
            <w:r w:rsidRPr="00D0051A">
              <w:rPr>
                <w:rFonts w:ascii="Verdana" w:hAnsi="Verdana" w:cs="Verdana"/>
                <w:bCs/>
                <w:color w:val="000000"/>
                <w:sz w:val="20"/>
                <w:szCs w:val="20"/>
                <w:lang w:val="en-US"/>
              </w:rPr>
              <w:t xml:space="preserve">HE/MLAG/Affiliates/Research Councils </w:t>
            </w:r>
          </w:p>
          <w:p w14:paraId="412B7266" w14:textId="77777777" w:rsidR="00D0051A" w:rsidRPr="00D0051A" w:rsidRDefault="00D0051A" w:rsidP="00D0051A">
            <w:pPr>
              <w:widowControl w:val="0"/>
              <w:autoSpaceDE w:val="0"/>
              <w:autoSpaceDN w:val="0"/>
              <w:adjustRightInd w:val="0"/>
              <w:rPr>
                <w:rFonts w:ascii="Verdana" w:hAnsi="Verdana" w:cs="Verdana"/>
                <w:color w:val="FF0000"/>
                <w:sz w:val="20"/>
                <w:szCs w:val="20"/>
                <w:lang w:val="en-US"/>
              </w:rPr>
            </w:pPr>
          </w:p>
          <w:p w14:paraId="3AD07C69"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b/>
                <w:color w:val="000000"/>
                <w:sz w:val="20"/>
                <w:szCs w:val="20"/>
                <w:lang w:val="en-US"/>
              </w:rPr>
              <w:t xml:space="preserve">Licence Fees: </w:t>
            </w:r>
            <w:r w:rsidRPr="00D0051A">
              <w:rPr>
                <w:rFonts w:ascii="Verdana" w:hAnsi="Verdana" w:cs="Verdana"/>
                <w:b/>
                <w:color w:val="FF0000"/>
                <w:sz w:val="20"/>
                <w:szCs w:val="20"/>
                <w:lang w:val="en-US"/>
              </w:rPr>
              <w:t xml:space="preserve"> </w:t>
            </w:r>
          </w:p>
          <w:p w14:paraId="6B419B50" w14:textId="0B9A7735" w:rsidR="00D0051A" w:rsidRPr="00D0051A" w:rsidRDefault="00D0051A" w:rsidP="00D0051A">
            <w:pPr>
              <w:rPr>
                <w:rFonts w:ascii="Calibri" w:hAnsi="Calibri" w:cs="Calibri"/>
              </w:rPr>
            </w:pPr>
            <w:r w:rsidRPr="00D0051A">
              <w:rPr>
                <w:rFonts w:ascii="Calibri" w:hAnsi="Calibri" w:cs="Calibri"/>
                <w:lang w:val="en-US"/>
              </w:rPr>
              <w:t xml:space="preserve">Membership is open to libraries and institutions worldwide. Members receive access to a package of </w:t>
            </w:r>
            <w:r w:rsidR="00AD03E9">
              <w:rPr>
                <w:rFonts w:ascii="Calibri" w:hAnsi="Calibri" w:cs="Calibri"/>
                <w:lang w:val="en-US"/>
              </w:rPr>
              <w:t>XX</w:t>
            </w:r>
            <w:r w:rsidRPr="00D0051A">
              <w:rPr>
                <w:rFonts w:ascii="Calibri" w:hAnsi="Calibri" w:cs="Calibri"/>
                <w:lang w:val="en-US"/>
              </w:rPr>
              <w:t xml:space="preserve"> titles from </w:t>
            </w:r>
            <w:r w:rsidR="00E05139">
              <w:rPr>
                <w:rFonts w:ascii="Calibri" w:hAnsi="Calibri" w:cs="Calibri"/>
                <w:lang w:val="en-US"/>
              </w:rPr>
              <w:t>[NAME OF PRESS]</w:t>
            </w:r>
            <w:r w:rsidRPr="00D0051A">
              <w:rPr>
                <w:rFonts w:ascii="Calibri" w:hAnsi="Calibri" w:cs="Calibri"/>
                <w:lang w:val="en-US"/>
              </w:rPr>
              <w:t xml:space="preserve">’s extensive Backlist on </w:t>
            </w:r>
            <w:r w:rsidR="00AD03E9">
              <w:rPr>
                <w:rFonts w:ascii="Calibri" w:hAnsi="Calibri" w:cs="Calibri"/>
                <w:lang w:val="en-US"/>
              </w:rPr>
              <w:t>XXXXX</w:t>
            </w:r>
            <w:r w:rsidRPr="00D0051A">
              <w:rPr>
                <w:rFonts w:ascii="Calibri" w:hAnsi="Calibri" w:cs="Calibri"/>
                <w:lang w:val="en-US"/>
              </w:rPr>
              <w:t xml:space="preserve">. There are several packages to choose from, including </w:t>
            </w:r>
            <w:r w:rsidR="00AD03E9">
              <w:rPr>
                <w:rFonts w:ascii="Calibri" w:hAnsi="Calibri" w:cs="Calibri"/>
                <w:lang w:val="en-US"/>
              </w:rPr>
              <w:t>XXXX</w:t>
            </w:r>
            <w:r w:rsidRPr="00D0051A">
              <w:rPr>
                <w:rFonts w:ascii="Calibri" w:hAnsi="Calibri" w:cs="Calibri"/>
                <w:lang w:val="en-US"/>
              </w:rPr>
              <w:t>. Institutions can also subscribe to more than one package.</w:t>
            </w:r>
          </w:p>
          <w:p w14:paraId="4EF03DBA" w14:textId="77777777" w:rsidR="00D0051A" w:rsidRPr="00D0051A" w:rsidRDefault="00D0051A" w:rsidP="00D0051A">
            <w:pPr>
              <w:rPr>
                <w:rFonts w:ascii="Calibri" w:hAnsi="Calibri" w:cs="Calibri"/>
                <w:lang w:val="en-US"/>
              </w:rPr>
            </w:pPr>
          </w:p>
          <w:p w14:paraId="717CF789" w14:textId="77777777" w:rsidR="00D0051A" w:rsidRPr="00D0051A" w:rsidRDefault="00D0051A" w:rsidP="00D0051A">
            <w:pPr>
              <w:rPr>
                <w:rFonts w:ascii="Calibri" w:hAnsi="Calibri" w:cs="Calibri"/>
                <w:lang w:val="en-US"/>
              </w:rPr>
            </w:pPr>
            <w:r w:rsidRPr="00D0051A">
              <w:rPr>
                <w:rFonts w:ascii="Calibri" w:hAnsi="Calibri" w:cs="Calibri"/>
                <w:lang w:val="en-US"/>
              </w:rPr>
              <w:t xml:space="preserve">Membership is for three years, regardless of at what point a library signs up: once the payment is processed and subscription is activated, access to the package is granted for three years from that </w:t>
            </w:r>
            <w:proofErr w:type="gramStart"/>
            <w:r w:rsidRPr="00D0051A">
              <w:rPr>
                <w:rFonts w:ascii="Calibri" w:hAnsi="Calibri" w:cs="Calibri"/>
                <w:lang w:val="en-US"/>
              </w:rPr>
              <w:t>date, and</w:t>
            </w:r>
            <w:proofErr w:type="gramEnd"/>
            <w:r w:rsidRPr="00D0051A">
              <w:rPr>
                <w:rFonts w:ascii="Calibri" w:hAnsi="Calibri" w:cs="Calibri"/>
                <w:lang w:val="en-US"/>
              </w:rPr>
              <w:t xml:space="preserve"> becomes automatically perpetual at the end of the three year period.</w:t>
            </w:r>
          </w:p>
          <w:p w14:paraId="62314358"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16F17B7C"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2"/>
              <w:gridCol w:w="2202"/>
            </w:tblGrid>
            <w:tr w:rsidR="00D0051A" w:rsidRPr="00D0051A" w14:paraId="7076C351" w14:textId="77777777" w:rsidTr="001E0EBA">
              <w:tc>
                <w:tcPr>
                  <w:tcW w:w="2202" w:type="dxa"/>
                  <w:shd w:val="clear" w:color="auto" w:fill="E6E6E6"/>
                </w:tcPr>
                <w:p w14:paraId="491B08D5"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tc>
              <w:tc>
                <w:tcPr>
                  <w:tcW w:w="2202" w:type="dxa"/>
                  <w:shd w:val="clear" w:color="auto" w:fill="E6E6E6"/>
                </w:tcPr>
                <w:p w14:paraId="2D2EA37B"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Jisc Bands 1 to 3</w:t>
                  </w:r>
                </w:p>
                <w:p w14:paraId="71425FD3"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Per Annum, 3 annual payments</w:t>
                  </w:r>
                </w:p>
              </w:tc>
              <w:tc>
                <w:tcPr>
                  <w:tcW w:w="2202" w:type="dxa"/>
                  <w:shd w:val="clear" w:color="auto" w:fill="E6E6E6"/>
                </w:tcPr>
                <w:p w14:paraId="1A63200F"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Jisc Bands 4 to 5B</w:t>
                  </w:r>
                </w:p>
              </w:tc>
              <w:tc>
                <w:tcPr>
                  <w:tcW w:w="2202" w:type="dxa"/>
                  <w:shd w:val="clear" w:color="auto" w:fill="E6E6E6"/>
                </w:tcPr>
                <w:p w14:paraId="67D1A368"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Jisc Bands 6 to 10</w:t>
                  </w:r>
                </w:p>
              </w:tc>
            </w:tr>
            <w:tr w:rsidR="00D0051A" w:rsidRPr="00D0051A" w14:paraId="10ED63A7" w14:textId="77777777" w:rsidTr="001E0EBA">
              <w:tc>
                <w:tcPr>
                  <w:tcW w:w="2202" w:type="dxa"/>
                  <w:shd w:val="clear" w:color="auto" w:fill="E6E6E6"/>
                </w:tcPr>
                <w:p w14:paraId="172FE1E8" w14:textId="39E3BB38" w:rsidR="00D0051A" w:rsidRPr="00D0051A" w:rsidRDefault="00AD03E9" w:rsidP="00D0051A">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PACKAGE 1</w:t>
                  </w:r>
                  <w:r w:rsidR="00D0051A" w:rsidRPr="00D0051A">
                    <w:rPr>
                      <w:rFonts w:ascii="Verdana" w:hAnsi="Verdana" w:cs="Verdana"/>
                      <w:color w:val="000000"/>
                      <w:sz w:val="20"/>
                      <w:szCs w:val="20"/>
                      <w:lang w:val="en-US"/>
                    </w:rPr>
                    <w:t xml:space="preserve"> </w:t>
                  </w:r>
                </w:p>
              </w:tc>
              <w:tc>
                <w:tcPr>
                  <w:tcW w:w="2202" w:type="dxa"/>
                  <w:shd w:val="clear" w:color="auto" w:fill="E6E6E6"/>
                </w:tcPr>
                <w:p w14:paraId="22FA2EEA"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£1,000</w:t>
                  </w:r>
                </w:p>
              </w:tc>
              <w:tc>
                <w:tcPr>
                  <w:tcW w:w="2202" w:type="dxa"/>
                  <w:shd w:val="clear" w:color="auto" w:fill="E6E6E6"/>
                </w:tcPr>
                <w:p w14:paraId="72E6923C"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£700</w:t>
                  </w:r>
                </w:p>
              </w:tc>
              <w:tc>
                <w:tcPr>
                  <w:tcW w:w="2202" w:type="dxa"/>
                  <w:shd w:val="clear" w:color="auto" w:fill="E6E6E6"/>
                </w:tcPr>
                <w:p w14:paraId="1284EFBA"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£300</w:t>
                  </w:r>
                </w:p>
              </w:tc>
            </w:tr>
            <w:tr w:rsidR="00D0051A" w:rsidRPr="00D0051A" w14:paraId="29BD2ADF" w14:textId="77777777" w:rsidTr="001E0EBA">
              <w:tc>
                <w:tcPr>
                  <w:tcW w:w="2202" w:type="dxa"/>
                  <w:shd w:val="clear" w:color="auto" w:fill="E6E6E6"/>
                </w:tcPr>
                <w:p w14:paraId="7E14B02B" w14:textId="6FF3EE9E" w:rsidR="00D0051A" w:rsidRPr="00D0051A" w:rsidRDefault="00AD03E9" w:rsidP="00D0051A">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2</w:t>
                  </w:r>
                </w:p>
              </w:tc>
              <w:tc>
                <w:tcPr>
                  <w:tcW w:w="2202" w:type="dxa"/>
                  <w:shd w:val="clear" w:color="auto" w:fill="E6E6E6"/>
                </w:tcPr>
                <w:p w14:paraId="7AB74BCB"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£1,000</w:t>
                  </w:r>
                </w:p>
              </w:tc>
              <w:tc>
                <w:tcPr>
                  <w:tcW w:w="2202" w:type="dxa"/>
                  <w:shd w:val="clear" w:color="auto" w:fill="E6E6E6"/>
                </w:tcPr>
                <w:p w14:paraId="64E3936B"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£700</w:t>
                  </w:r>
                </w:p>
              </w:tc>
              <w:tc>
                <w:tcPr>
                  <w:tcW w:w="2202" w:type="dxa"/>
                  <w:shd w:val="clear" w:color="auto" w:fill="E6E6E6"/>
                </w:tcPr>
                <w:p w14:paraId="099B66A3"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£300</w:t>
                  </w:r>
                </w:p>
              </w:tc>
            </w:tr>
            <w:tr w:rsidR="00D0051A" w:rsidRPr="00D0051A" w14:paraId="30B8D6A4" w14:textId="77777777" w:rsidTr="001E0EBA">
              <w:tc>
                <w:tcPr>
                  <w:tcW w:w="2202" w:type="dxa"/>
                  <w:shd w:val="clear" w:color="auto" w:fill="E6E6E6"/>
                </w:tcPr>
                <w:p w14:paraId="59227491" w14:textId="455512CD" w:rsidR="00D0051A" w:rsidRPr="00D0051A" w:rsidRDefault="00AD03E9" w:rsidP="00D0051A">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3</w:t>
                  </w:r>
                </w:p>
              </w:tc>
              <w:tc>
                <w:tcPr>
                  <w:tcW w:w="2202" w:type="dxa"/>
                  <w:shd w:val="clear" w:color="auto" w:fill="E6E6E6"/>
                </w:tcPr>
                <w:p w14:paraId="19DECA6D"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£1,000</w:t>
                  </w:r>
                </w:p>
              </w:tc>
              <w:tc>
                <w:tcPr>
                  <w:tcW w:w="2202" w:type="dxa"/>
                  <w:shd w:val="clear" w:color="auto" w:fill="E6E6E6"/>
                </w:tcPr>
                <w:p w14:paraId="130872B8"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£700</w:t>
                  </w:r>
                </w:p>
              </w:tc>
              <w:tc>
                <w:tcPr>
                  <w:tcW w:w="2202" w:type="dxa"/>
                  <w:shd w:val="clear" w:color="auto" w:fill="E6E6E6"/>
                </w:tcPr>
                <w:p w14:paraId="4625BC62"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£300</w:t>
                  </w:r>
                </w:p>
              </w:tc>
            </w:tr>
            <w:tr w:rsidR="00D0051A" w:rsidRPr="00D0051A" w14:paraId="7F6AB91E" w14:textId="77777777" w:rsidTr="001E0EBA">
              <w:tc>
                <w:tcPr>
                  <w:tcW w:w="2202" w:type="dxa"/>
                  <w:shd w:val="clear" w:color="auto" w:fill="E6E6E6"/>
                </w:tcPr>
                <w:p w14:paraId="3E0F1FA7" w14:textId="094A2D09" w:rsidR="00D0051A" w:rsidRPr="00D0051A" w:rsidRDefault="00AD03E9" w:rsidP="00D0051A">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4</w:t>
                  </w:r>
                </w:p>
              </w:tc>
              <w:tc>
                <w:tcPr>
                  <w:tcW w:w="2202" w:type="dxa"/>
                  <w:shd w:val="clear" w:color="auto" w:fill="E6E6E6"/>
                </w:tcPr>
                <w:p w14:paraId="653E2DD8"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£1,000</w:t>
                  </w:r>
                </w:p>
              </w:tc>
              <w:tc>
                <w:tcPr>
                  <w:tcW w:w="2202" w:type="dxa"/>
                  <w:shd w:val="clear" w:color="auto" w:fill="E6E6E6"/>
                </w:tcPr>
                <w:p w14:paraId="1D71B20E"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£700</w:t>
                  </w:r>
                </w:p>
              </w:tc>
              <w:tc>
                <w:tcPr>
                  <w:tcW w:w="2202" w:type="dxa"/>
                  <w:shd w:val="clear" w:color="auto" w:fill="E6E6E6"/>
                </w:tcPr>
                <w:p w14:paraId="2DC87CDB"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£300</w:t>
                  </w:r>
                </w:p>
              </w:tc>
            </w:tr>
            <w:tr w:rsidR="00D0051A" w:rsidRPr="00D0051A" w14:paraId="43A6F98F" w14:textId="77777777" w:rsidTr="001E0EBA">
              <w:tc>
                <w:tcPr>
                  <w:tcW w:w="2202" w:type="dxa"/>
                  <w:shd w:val="clear" w:color="auto" w:fill="E6E6E6"/>
                </w:tcPr>
                <w:p w14:paraId="3C4CB2C1"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OA Supporter Membership</w:t>
                  </w:r>
                </w:p>
              </w:tc>
              <w:tc>
                <w:tcPr>
                  <w:tcW w:w="2202" w:type="dxa"/>
                  <w:shd w:val="clear" w:color="auto" w:fill="E6E6E6"/>
                </w:tcPr>
                <w:p w14:paraId="65725D85"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£1,000</w:t>
                  </w:r>
                </w:p>
              </w:tc>
              <w:tc>
                <w:tcPr>
                  <w:tcW w:w="2202" w:type="dxa"/>
                  <w:shd w:val="clear" w:color="auto" w:fill="E6E6E6"/>
                </w:tcPr>
                <w:p w14:paraId="6F7A9520"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£700</w:t>
                  </w:r>
                </w:p>
              </w:tc>
              <w:tc>
                <w:tcPr>
                  <w:tcW w:w="2202" w:type="dxa"/>
                  <w:shd w:val="clear" w:color="auto" w:fill="E6E6E6"/>
                </w:tcPr>
                <w:p w14:paraId="4CB7D659"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r w:rsidRPr="00D0051A">
                    <w:rPr>
                      <w:rFonts w:ascii="Verdana" w:hAnsi="Verdana" w:cs="Verdana"/>
                      <w:color w:val="000000"/>
                      <w:sz w:val="20"/>
                      <w:szCs w:val="20"/>
                      <w:lang w:val="en-US"/>
                    </w:rPr>
                    <w:t>£300</w:t>
                  </w:r>
                </w:p>
              </w:tc>
            </w:tr>
          </w:tbl>
          <w:p w14:paraId="77C0CBFF"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3A5EE8CD" w14:textId="77777777" w:rsidR="00D0051A" w:rsidRPr="00D0051A" w:rsidRDefault="00D0051A" w:rsidP="00D0051A">
            <w:pPr>
              <w:rPr>
                <w:rFonts w:ascii="Calibri" w:hAnsi="Calibri" w:cs="Calibri"/>
                <w:lang w:val="en-US"/>
              </w:rPr>
            </w:pPr>
            <w:r w:rsidRPr="00D0051A">
              <w:rPr>
                <w:rFonts w:ascii="Calibri" w:hAnsi="Calibri" w:cs="Calibri"/>
                <w:lang w:val="en-US"/>
              </w:rPr>
              <w:t xml:space="preserve">Fees can be paid </w:t>
            </w:r>
            <w:proofErr w:type="gramStart"/>
            <w:r w:rsidRPr="00D0051A">
              <w:rPr>
                <w:rFonts w:ascii="Calibri" w:hAnsi="Calibri" w:cs="Calibri"/>
                <w:lang w:val="en-US"/>
              </w:rPr>
              <w:t>annually</w:t>
            </w:r>
            <w:proofErr w:type="gramEnd"/>
            <w:r w:rsidRPr="00D0051A">
              <w:rPr>
                <w:rFonts w:ascii="Calibri" w:hAnsi="Calibri" w:cs="Calibri"/>
                <w:lang w:val="en-US"/>
              </w:rPr>
              <w:t xml:space="preserve"> or members can pay all three years in advance.</w:t>
            </w:r>
          </w:p>
          <w:p w14:paraId="6615E15A" w14:textId="77777777" w:rsidR="00D0051A" w:rsidRPr="00D0051A" w:rsidRDefault="00D0051A" w:rsidP="00D0051A">
            <w:pPr>
              <w:rPr>
                <w:rFonts w:ascii="Calibri" w:hAnsi="Calibri" w:cs="Calibri"/>
                <w:lang w:val="en-US"/>
              </w:rPr>
            </w:pPr>
          </w:p>
          <w:p w14:paraId="70733493" w14:textId="77777777" w:rsidR="00D0051A" w:rsidRPr="00D0051A" w:rsidRDefault="00D0051A" w:rsidP="00D0051A">
            <w:pPr>
              <w:rPr>
                <w:rFonts w:ascii="Calibri" w:hAnsi="Calibri" w:cs="Calibri"/>
                <w:lang w:val="en-US"/>
              </w:rPr>
            </w:pPr>
            <w:r w:rsidRPr="00D0051A">
              <w:rPr>
                <w:rFonts w:ascii="Calibri" w:hAnsi="Calibri" w:cs="Calibri"/>
                <w:lang w:val="en-US"/>
              </w:rPr>
              <w:t>Institutions that do not wish to sign up to a book package, or may not be able to, can still support and help to fund the Open Access monographs Frontlist through an ‘OA Supporter Membership’.</w:t>
            </w:r>
          </w:p>
          <w:p w14:paraId="0EB4E769" w14:textId="77777777" w:rsidR="00D0051A" w:rsidRPr="00D0051A" w:rsidRDefault="00D0051A" w:rsidP="00D0051A">
            <w:pPr>
              <w:widowControl w:val="0"/>
              <w:autoSpaceDE w:val="0"/>
              <w:autoSpaceDN w:val="0"/>
              <w:adjustRightInd w:val="0"/>
              <w:rPr>
                <w:rFonts w:ascii="Verdana" w:hAnsi="Verdana" w:cs="Verdana"/>
                <w:bCs/>
                <w:sz w:val="20"/>
                <w:szCs w:val="20"/>
                <w:lang w:val="en-US"/>
              </w:rPr>
            </w:pPr>
          </w:p>
          <w:p w14:paraId="4D1E724C" w14:textId="77777777" w:rsidR="00D0051A" w:rsidRPr="00D0051A" w:rsidRDefault="00D0051A" w:rsidP="00D0051A">
            <w:pPr>
              <w:widowControl w:val="0"/>
              <w:autoSpaceDE w:val="0"/>
              <w:autoSpaceDN w:val="0"/>
              <w:adjustRightInd w:val="0"/>
              <w:rPr>
                <w:rFonts w:ascii="Verdana" w:hAnsi="Verdana" w:cs="Verdana"/>
                <w:bCs/>
                <w:sz w:val="20"/>
                <w:szCs w:val="20"/>
                <w:lang w:val="en-US"/>
              </w:rPr>
            </w:pPr>
            <w:r w:rsidRPr="00D0051A">
              <w:rPr>
                <w:rFonts w:ascii="Verdana" w:hAnsi="Verdana" w:cs="Verdana"/>
                <w:bCs/>
                <w:sz w:val="20"/>
                <w:szCs w:val="20"/>
                <w:lang w:val="en-US"/>
              </w:rPr>
              <w:t xml:space="preserve">The books in the subscription packages are hosted on Project MUSE in their standard DRM-free, unlimited-use model for </w:t>
            </w:r>
            <w:proofErr w:type="spellStart"/>
            <w:r w:rsidRPr="00D0051A">
              <w:rPr>
                <w:rFonts w:ascii="Verdana" w:hAnsi="Verdana" w:cs="Verdana"/>
                <w:bCs/>
                <w:sz w:val="20"/>
                <w:szCs w:val="20"/>
                <w:lang w:val="en-US"/>
              </w:rPr>
              <w:t>ebooks</w:t>
            </w:r>
            <w:proofErr w:type="spellEnd"/>
            <w:r w:rsidRPr="00D0051A">
              <w:rPr>
                <w:rFonts w:ascii="Verdana" w:hAnsi="Verdana" w:cs="Verdana"/>
                <w:bCs/>
                <w:sz w:val="20"/>
                <w:szCs w:val="20"/>
                <w:lang w:val="en-US"/>
              </w:rPr>
              <w:t>.</w:t>
            </w:r>
          </w:p>
          <w:p w14:paraId="2413AE92"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221CCC2A" w14:textId="77777777" w:rsidR="00D0051A" w:rsidRPr="00D0051A" w:rsidRDefault="00D0051A" w:rsidP="00D0051A">
            <w:pPr>
              <w:widowControl w:val="0"/>
              <w:autoSpaceDE w:val="0"/>
              <w:autoSpaceDN w:val="0"/>
              <w:adjustRightInd w:val="0"/>
              <w:rPr>
                <w:rFonts w:ascii="Verdana" w:hAnsi="Verdana" w:cs="Verdana"/>
                <w:b/>
                <w:color w:val="000000"/>
                <w:sz w:val="20"/>
                <w:szCs w:val="20"/>
              </w:rPr>
            </w:pPr>
            <w:r w:rsidRPr="00D0051A">
              <w:rPr>
                <w:rFonts w:ascii="Verdana" w:hAnsi="Verdana" w:cs="Verdana"/>
                <w:b/>
                <w:color w:val="000000"/>
                <w:sz w:val="20"/>
                <w:szCs w:val="20"/>
                <w:lang w:val="it-IT"/>
              </w:rPr>
              <w:t xml:space="preserve">Fee cap/increase per annum: </w:t>
            </w:r>
            <w:r w:rsidRPr="00D0051A">
              <w:rPr>
                <w:rFonts w:ascii="Verdana" w:hAnsi="Verdana" w:cs="Verdana"/>
                <w:bCs/>
                <w:color w:val="000000"/>
                <w:sz w:val="20"/>
                <w:szCs w:val="20"/>
                <w:lang w:val="it-IT"/>
              </w:rPr>
              <w:t xml:space="preserve">0%.  </w:t>
            </w:r>
            <w:r w:rsidRPr="00D0051A">
              <w:rPr>
                <w:rFonts w:ascii="Verdana" w:hAnsi="Verdana" w:cs="Verdana"/>
                <w:bCs/>
                <w:color w:val="000000"/>
                <w:sz w:val="20"/>
                <w:szCs w:val="20"/>
              </w:rPr>
              <w:t xml:space="preserve">Prices quoted above are due annually for the </w:t>
            </w:r>
            <w:proofErr w:type="gramStart"/>
            <w:r w:rsidRPr="00D0051A">
              <w:rPr>
                <w:rFonts w:ascii="Verdana" w:hAnsi="Verdana" w:cs="Verdana"/>
                <w:bCs/>
                <w:color w:val="000000"/>
                <w:sz w:val="20"/>
                <w:szCs w:val="20"/>
              </w:rPr>
              <w:t>three year</w:t>
            </w:r>
            <w:proofErr w:type="gramEnd"/>
            <w:r w:rsidRPr="00D0051A">
              <w:rPr>
                <w:rFonts w:ascii="Verdana" w:hAnsi="Verdana" w:cs="Verdana"/>
                <w:bCs/>
                <w:color w:val="000000"/>
                <w:sz w:val="20"/>
                <w:szCs w:val="20"/>
              </w:rPr>
              <w:t xml:space="preserve"> duration of the agreement.</w:t>
            </w:r>
            <w:r w:rsidRPr="00D0051A">
              <w:rPr>
                <w:rFonts w:ascii="Verdana" w:hAnsi="Verdana" w:cs="Verdana"/>
                <w:color w:val="000000"/>
                <w:lang w:val="en-US"/>
              </w:rPr>
              <w:t xml:space="preserve"> </w:t>
            </w:r>
            <w:r w:rsidRPr="00D0051A">
              <w:rPr>
                <w:rFonts w:ascii="Verdana" w:hAnsi="Verdana" w:cs="Verdana"/>
                <w:bCs/>
                <w:color w:val="000000"/>
                <w:sz w:val="20"/>
                <w:szCs w:val="20"/>
              </w:rPr>
              <w:t xml:space="preserve">The packages and their contents won’t </w:t>
            </w:r>
            <w:proofErr w:type="gramStart"/>
            <w:r w:rsidRPr="00D0051A">
              <w:rPr>
                <w:rFonts w:ascii="Verdana" w:hAnsi="Verdana" w:cs="Verdana"/>
                <w:bCs/>
                <w:color w:val="000000"/>
                <w:sz w:val="20"/>
                <w:szCs w:val="20"/>
              </w:rPr>
              <w:t>change:</w:t>
            </w:r>
            <w:proofErr w:type="gramEnd"/>
            <w:r w:rsidRPr="00D0051A">
              <w:rPr>
                <w:rFonts w:ascii="Verdana" w:hAnsi="Verdana" w:cs="Verdana"/>
                <w:bCs/>
                <w:color w:val="000000"/>
                <w:sz w:val="20"/>
                <w:szCs w:val="20"/>
              </w:rPr>
              <w:t xml:space="preserve"> members won’t be asked to pay more on top of their annual fee to access additional titles.</w:t>
            </w:r>
          </w:p>
          <w:p w14:paraId="45D138C8" w14:textId="77777777" w:rsidR="00D0051A" w:rsidRPr="00D0051A" w:rsidRDefault="00D0051A" w:rsidP="00D0051A">
            <w:pPr>
              <w:widowControl w:val="0"/>
              <w:autoSpaceDE w:val="0"/>
              <w:autoSpaceDN w:val="0"/>
              <w:adjustRightInd w:val="0"/>
              <w:rPr>
                <w:rFonts w:ascii="Verdana" w:hAnsi="Verdana" w:cs="Verdana"/>
                <w:b/>
                <w:color w:val="000000"/>
                <w:sz w:val="20"/>
                <w:szCs w:val="20"/>
              </w:rPr>
            </w:pPr>
          </w:p>
          <w:p w14:paraId="067C1C1D" w14:textId="77777777" w:rsidR="00D0051A" w:rsidRPr="00D0051A" w:rsidRDefault="00D0051A" w:rsidP="00D0051A">
            <w:pPr>
              <w:widowControl w:val="0"/>
              <w:autoSpaceDE w:val="0"/>
              <w:autoSpaceDN w:val="0"/>
              <w:adjustRightInd w:val="0"/>
              <w:rPr>
                <w:rFonts w:ascii="Verdana" w:hAnsi="Verdana" w:cs="Verdana"/>
                <w:color w:val="000000"/>
                <w:lang w:val="en-US"/>
              </w:rPr>
            </w:pPr>
            <w:r w:rsidRPr="00D0051A">
              <w:rPr>
                <w:rFonts w:ascii="Verdana" w:hAnsi="Verdana" w:cs="Verdana"/>
                <w:b/>
                <w:color w:val="000000"/>
                <w:sz w:val="20"/>
                <w:szCs w:val="20"/>
                <w:lang w:val="en-US"/>
              </w:rPr>
              <w:t xml:space="preserve">HE Jisc Bands used for this agreement: </w:t>
            </w:r>
          </w:p>
          <w:p w14:paraId="624F34A3" w14:textId="77777777" w:rsidR="00D0051A" w:rsidRPr="00D0051A" w:rsidRDefault="00A83727" w:rsidP="00D0051A">
            <w:pPr>
              <w:widowControl w:val="0"/>
              <w:autoSpaceDE w:val="0"/>
              <w:autoSpaceDN w:val="0"/>
              <w:adjustRightInd w:val="0"/>
              <w:rPr>
                <w:rFonts w:ascii="Verdana" w:hAnsi="Verdana" w:cs="Verdana"/>
                <w:color w:val="000000"/>
                <w:sz w:val="20"/>
                <w:szCs w:val="20"/>
                <w:lang w:val="en-US"/>
              </w:rPr>
            </w:pPr>
            <w:hyperlink r:id="rId12" w:history="1">
              <w:r w:rsidR="00D0051A" w:rsidRPr="00D0051A">
                <w:rPr>
                  <w:rFonts w:ascii="Verdana" w:hAnsi="Verdana" w:cs="Verdana"/>
                  <w:color w:val="0000FF"/>
                  <w:sz w:val="20"/>
                  <w:szCs w:val="20"/>
                  <w:u w:val="single"/>
                  <w:lang w:val="en-US"/>
                </w:rPr>
                <w:t>New HE Jisc Bands applied post 01 August 2019</w:t>
              </w:r>
            </w:hyperlink>
            <w:r w:rsidR="00D0051A" w:rsidRPr="00D0051A">
              <w:rPr>
                <w:rFonts w:ascii="Verdana" w:hAnsi="Verdana" w:cs="Verdana"/>
                <w:color w:val="000000"/>
                <w:sz w:val="20"/>
                <w:szCs w:val="20"/>
                <w:lang w:val="en-US"/>
              </w:rPr>
              <w:t xml:space="preserve"> </w:t>
            </w:r>
          </w:p>
          <w:p w14:paraId="13A34296"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793E2125"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r w:rsidRPr="00D0051A">
              <w:rPr>
                <w:rFonts w:ascii="Verdana" w:hAnsi="Verdana" w:cs="Verdana"/>
                <w:b/>
                <w:color w:val="000000"/>
                <w:sz w:val="20"/>
                <w:szCs w:val="20"/>
                <w:lang w:val="en-US"/>
              </w:rPr>
              <w:lastRenderedPageBreak/>
              <w:t xml:space="preserve">Currency: </w:t>
            </w:r>
            <w:r w:rsidRPr="00D0051A">
              <w:rPr>
                <w:rFonts w:ascii="Verdana" w:hAnsi="Verdana" w:cs="Verdana"/>
                <w:bCs/>
                <w:color w:val="000000"/>
                <w:sz w:val="20"/>
                <w:szCs w:val="20"/>
                <w:lang w:val="en-US"/>
              </w:rPr>
              <w:t>Sterling</w:t>
            </w:r>
          </w:p>
          <w:p w14:paraId="5F8A9288"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r w:rsidRPr="00D0051A">
              <w:rPr>
                <w:rFonts w:ascii="Verdana" w:hAnsi="Verdana" w:cs="Verdana"/>
                <w:b/>
                <w:color w:val="000000"/>
                <w:sz w:val="20"/>
                <w:szCs w:val="20"/>
                <w:lang w:val="en-US"/>
              </w:rPr>
              <w:t xml:space="preserve">   </w:t>
            </w:r>
          </w:p>
          <w:p w14:paraId="6224629E" w14:textId="77777777" w:rsidR="00D0051A" w:rsidRPr="00D0051A" w:rsidRDefault="00D0051A" w:rsidP="00D0051A">
            <w:pPr>
              <w:widowControl w:val="0"/>
              <w:autoSpaceDE w:val="0"/>
              <w:autoSpaceDN w:val="0"/>
              <w:adjustRightInd w:val="0"/>
              <w:rPr>
                <w:rFonts w:ascii="Verdana" w:hAnsi="Verdana" w:cs="Verdana"/>
                <w:bCs/>
                <w:sz w:val="20"/>
                <w:szCs w:val="20"/>
                <w:lang w:val="en-US"/>
              </w:rPr>
            </w:pPr>
            <w:r w:rsidRPr="00D0051A">
              <w:rPr>
                <w:rFonts w:ascii="Verdana" w:hAnsi="Verdana" w:cs="Verdana"/>
                <w:b/>
                <w:sz w:val="20"/>
                <w:szCs w:val="20"/>
                <w:lang w:val="en-US"/>
              </w:rPr>
              <w:t xml:space="preserve">Transaction Charge: </w:t>
            </w:r>
            <w:r w:rsidRPr="00D0051A">
              <w:rPr>
                <w:rFonts w:ascii="Verdana" w:hAnsi="Verdana" w:cs="Verdana"/>
                <w:bCs/>
                <w:sz w:val="20"/>
                <w:szCs w:val="20"/>
                <w:lang w:val="en-US"/>
              </w:rPr>
              <w:t xml:space="preserve">For invoices less than £1,000 a £50 Transaction Management Charge will be applied.  For invoices of £1,000 and above a Transaction Management Charge of £100 will be applied. </w:t>
            </w:r>
          </w:p>
          <w:p w14:paraId="28E820DD" w14:textId="77777777" w:rsidR="00D0051A" w:rsidRPr="00D0051A" w:rsidRDefault="00D0051A" w:rsidP="00D0051A">
            <w:pPr>
              <w:widowControl w:val="0"/>
              <w:autoSpaceDE w:val="0"/>
              <w:autoSpaceDN w:val="0"/>
              <w:adjustRightInd w:val="0"/>
              <w:rPr>
                <w:rFonts w:ascii="Verdana" w:hAnsi="Verdana" w:cs="Verdana"/>
                <w:bCs/>
                <w:sz w:val="20"/>
                <w:szCs w:val="20"/>
                <w:lang w:val="en-US"/>
              </w:rPr>
            </w:pPr>
          </w:p>
          <w:p w14:paraId="6C41937A" w14:textId="77777777" w:rsidR="00D0051A" w:rsidRPr="00D0051A" w:rsidRDefault="00D0051A" w:rsidP="00D0051A">
            <w:pPr>
              <w:widowControl w:val="0"/>
              <w:autoSpaceDE w:val="0"/>
              <w:autoSpaceDN w:val="0"/>
              <w:adjustRightInd w:val="0"/>
              <w:rPr>
                <w:rFonts w:ascii="Verdana" w:hAnsi="Verdana" w:cs="Verdana"/>
                <w:b/>
                <w:sz w:val="20"/>
                <w:szCs w:val="20"/>
                <w:lang w:val="en-US"/>
              </w:rPr>
            </w:pPr>
            <w:r w:rsidRPr="00D0051A">
              <w:rPr>
                <w:rFonts w:ascii="Verdana" w:hAnsi="Verdana" w:cs="Verdana"/>
                <w:b/>
                <w:sz w:val="20"/>
                <w:szCs w:val="20"/>
                <w:lang w:val="en-US"/>
              </w:rPr>
              <w:t xml:space="preserve">Pro-rating of Fees: </w:t>
            </w:r>
            <w:r w:rsidRPr="00D0051A">
              <w:rPr>
                <w:rFonts w:ascii="Verdana" w:hAnsi="Verdana" w:cs="Verdana"/>
                <w:bCs/>
                <w:sz w:val="20"/>
                <w:szCs w:val="20"/>
                <w:lang w:val="en-US"/>
              </w:rPr>
              <w:t>Not applicable</w:t>
            </w:r>
          </w:p>
          <w:p w14:paraId="2AC39D51" w14:textId="77777777" w:rsidR="00D0051A" w:rsidRPr="00D0051A" w:rsidRDefault="00D0051A" w:rsidP="00D0051A">
            <w:pPr>
              <w:widowControl w:val="0"/>
              <w:autoSpaceDE w:val="0"/>
              <w:autoSpaceDN w:val="0"/>
              <w:adjustRightInd w:val="0"/>
              <w:rPr>
                <w:rFonts w:ascii="Verdana" w:hAnsi="Verdana" w:cs="Verdana"/>
                <w:sz w:val="20"/>
                <w:szCs w:val="20"/>
                <w:lang w:val="en-US"/>
              </w:rPr>
            </w:pPr>
          </w:p>
          <w:p w14:paraId="2D76F8C7" w14:textId="77777777" w:rsidR="00D0051A" w:rsidRPr="00D0051A" w:rsidRDefault="00D0051A" w:rsidP="00D0051A">
            <w:pPr>
              <w:widowControl w:val="0"/>
              <w:autoSpaceDE w:val="0"/>
              <w:autoSpaceDN w:val="0"/>
              <w:adjustRightInd w:val="0"/>
              <w:rPr>
                <w:rFonts w:ascii="Verdana" w:hAnsi="Verdana" w:cs="Verdana"/>
                <w:b/>
                <w:sz w:val="20"/>
                <w:szCs w:val="20"/>
                <w:lang w:val="en-US"/>
              </w:rPr>
            </w:pPr>
          </w:p>
        </w:tc>
      </w:tr>
      <w:tr w:rsidR="00D0051A" w:rsidRPr="00D0051A" w14:paraId="3EC9166E" w14:textId="77777777" w:rsidTr="001E0EBA">
        <w:trPr>
          <w:trHeight w:val="320"/>
        </w:trPr>
        <w:tc>
          <w:tcPr>
            <w:tcW w:w="9039" w:type="dxa"/>
            <w:shd w:val="clear" w:color="auto" w:fill="DBDBDB"/>
          </w:tcPr>
          <w:p w14:paraId="5F2237F2"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r w:rsidRPr="00D0051A">
              <w:rPr>
                <w:rFonts w:ascii="Verdana" w:hAnsi="Verdana" w:cs="Verdana"/>
                <w:b/>
                <w:color w:val="000000"/>
                <w:sz w:val="20"/>
                <w:szCs w:val="20"/>
                <w:lang w:val="en-US"/>
              </w:rPr>
              <w:lastRenderedPageBreak/>
              <w:t>Licensed Material on offer</w:t>
            </w:r>
          </w:p>
        </w:tc>
      </w:tr>
      <w:tr w:rsidR="00D0051A" w:rsidRPr="00D0051A" w14:paraId="43CF4038" w14:textId="77777777" w:rsidTr="001E0EBA">
        <w:trPr>
          <w:trHeight w:val="551"/>
        </w:trPr>
        <w:tc>
          <w:tcPr>
            <w:tcW w:w="9039" w:type="dxa"/>
            <w:shd w:val="clear" w:color="auto" w:fill="auto"/>
          </w:tcPr>
          <w:p w14:paraId="436E59CB" w14:textId="77777777" w:rsidR="00D0051A" w:rsidRPr="00D0051A" w:rsidRDefault="00D0051A" w:rsidP="00D0051A">
            <w:pPr>
              <w:widowControl w:val="0"/>
              <w:autoSpaceDE w:val="0"/>
              <w:autoSpaceDN w:val="0"/>
              <w:adjustRightInd w:val="0"/>
              <w:rPr>
                <w:rFonts w:ascii="Verdana" w:hAnsi="Verdana" w:cs="Verdana"/>
                <w:color w:val="000000"/>
                <w:sz w:val="20"/>
                <w:szCs w:val="20"/>
                <w:lang w:val="en-US"/>
              </w:rPr>
            </w:pPr>
          </w:p>
          <w:p w14:paraId="7B77A6CC" w14:textId="77777777" w:rsidR="00D0051A" w:rsidRPr="00D0051A" w:rsidRDefault="00D0051A" w:rsidP="00D0051A">
            <w:pPr>
              <w:rPr>
                <w:rFonts w:ascii="Verdana" w:hAnsi="Verdana" w:cs="Arial"/>
                <w:sz w:val="20"/>
                <w:szCs w:val="20"/>
              </w:rPr>
            </w:pPr>
            <w:r w:rsidRPr="00D0051A">
              <w:rPr>
                <w:rFonts w:ascii="Verdana" w:hAnsi="Verdana" w:cs="Arial"/>
                <w:b/>
                <w:sz w:val="20"/>
                <w:szCs w:val="20"/>
              </w:rPr>
              <w:t>Licensed Material consists of:</w:t>
            </w:r>
          </w:p>
          <w:p w14:paraId="3846C916" w14:textId="77777777" w:rsidR="00D0051A" w:rsidRPr="00D0051A" w:rsidRDefault="00D0051A" w:rsidP="00D0051A">
            <w:pPr>
              <w:rPr>
                <w:rFonts w:ascii="Verdana" w:hAnsi="Verdana" w:cs="Arial"/>
                <w:sz w:val="20"/>
                <w:szCs w:val="20"/>
              </w:rPr>
            </w:pPr>
          </w:p>
          <w:p w14:paraId="0E9D16E7" w14:textId="77777777" w:rsidR="00D0051A" w:rsidRPr="00D0051A" w:rsidRDefault="00D0051A" w:rsidP="00D0051A">
            <w:pPr>
              <w:rPr>
                <w:rFonts w:ascii="Verdana" w:hAnsi="Verdana" w:cs="Arial"/>
                <w:sz w:val="20"/>
                <w:szCs w:val="20"/>
              </w:rPr>
            </w:pPr>
            <w:r w:rsidRPr="00D0051A">
              <w:rPr>
                <w:rFonts w:ascii="Verdana" w:hAnsi="Verdana" w:cs="Arial"/>
                <w:sz w:val="20"/>
                <w:szCs w:val="20"/>
              </w:rPr>
              <w:t>An institutional selection of the Licensed Material by Collection</w:t>
            </w:r>
          </w:p>
          <w:p w14:paraId="2017C210" w14:textId="77777777" w:rsidR="00AD03E9" w:rsidRDefault="00AD03E9" w:rsidP="00D0051A">
            <w:pPr>
              <w:rPr>
                <w:rFonts w:ascii="Verdana" w:hAnsi="Verdana" w:cs="Verdana"/>
                <w:color w:val="000000"/>
                <w:sz w:val="20"/>
                <w:szCs w:val="20"/>
                <w:lang w:val="en-US"/>
              </w:rPr>
            </w:pPr>
            <w:r>
              <w:rPr>
                <w:rFonts w:ascii="Verdana" w:hAnsi="Verdana" w:cs="Verdana"/>
                <w:color w:val="000000"/>
                <w:sz w:val="20"/>
                <w:szCs w:val="20"/>
                <w:lang w:val="en-US"/>
              </w:rPr>
              <w:t>PACKAGE 1</w:t>
            </w:r>
          </w:p>
          <w:p w14:paraId="47D58315" w14:textId="3A373842" w:rsidR="00D0051A" w:rsidRDefault="00AD03E9" w:rsidP="00D0051A">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2</w:t>
            </w:r>
          </w:p>
          <w:p w14:paraId="7306A1E6" w14:textId="7B873D87" w:rsidR="00AD03E9" w:rsidRDefault="00AD03E9" w:rsidP="00D0051A">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3</w:t>
            </w:r>
          </w:p>
          <w:p w14:paraId="47E1F3A1" w14:textId="010BCE40" w:rsidR="00AD03E9" w:rsidRDefault="00AD03E9" w:rsidP="00D0051A">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4</w:t>
            </w:r>
          </w:p>
          <w:p w14:paraId="115CA19E" w14:textId="77777777" w:rsidR="00AD03E9" w:rsidRPr="00D0051A" w:rsidRDefault="00AD03E9" w:rsidP="00D0051A">
            <w:pPr>
              <w:rPr>
                <w:rFonts w:ascii="Verdana" w:hAnsi="Verdana" w:cs="Arial"/>
                <w:sz w:val="20"/>
                <w:szCs w:val="20"/>
              </w:rPr>
            </w:pPr>
          </w:p>
          <w:p w14:paraId="65129DF5" w14:textId="77777777" w:rsidR="00D0051A" w:rsidRPr="00D0051A" w:rsidRDefault="00D0051A" w:rsidP="00D0051A">
            <w:pPr>
              <w:rPr>
                <w:rFonts w:ascii="Verdana" w:hAnsi="Verdana" w:cs="Arial"/>
                <w:sz w:val="20"/>
                <w:szCs w:val="20"/>
              </w:rPr>
            </w:pPr>
            <w:r w:rsidRPr="00D0051A">
              <w:rPr>
                <w:rFonts w:ascii="Verdana" w:hAnsi="Verdana" w:cs="Arial"/>
                <w:sz w:val="20"/>
                <w:szCs w:val="20"/>
              </w:rPr>
              <w:t>Institutions may select the OA Supporter Membership which is to purely support the publication of new OA books.  Libraries choosing this ‘package’ do not get any backlist access in return for their membership fee.</w:t>
            </w:r>
          </w:p>
          <w:p w14:paraId="1642BE56" w14:textId="77777777" w:rsidR="00D0051A" w:rsidRPr="00D0051A" w:rsidRDefault="00D0051A" w:rsidP="00D0051A">
            <w:pPr>
              <w:rPr>
                <w:rFonts w:ascii="Verdana" w:hAnsi="Verdana" w:cs="Arial"/>
                <w:sz w:val="20"/>
                <w:szCs w:val="20"/>
              </w:rPr>
            </w:pPr>
          </w:p>
          <w:p w14:paraId="198CA629"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p>
        </w:tc>
      </w:tr>
      <w:tr w:rsidR="00D0051A" w:rsidRPr="00D0051A" w14:paraId="1B9384BF" w14:textId="77777777" w:rsidTr="001E0EBA">
        <w:trPr>
          <w:trHeight w:val="301"/>
        </w:trPr>
        <w:tc>
          <w:tcPr>
            <w:tcW w:w="9039" w:type="dxa"/>
            <w:shd w:val="clear" w:color="auto" w:fill="DBDBDB"/>
          </w:tcPr>
          <w:p w14:paraId="00DF8F92" w14:textId="77777777" w:rsidR="00D0051A" w:rsidRPr="00D0051A" w:rsidRDefault="00D0051A" w:rsidP="00D0051A">
            <w:pPr>
              <w:widowControl w:val="0"/>
              <w:autoSpaceDE w:val="0"/>
              <w:autoSpaceDN w:val="0"/>
              <w:adjustRightInd w:val="0"/>
              <w:rPr>
                <w:rFonts w:ascii="Verdana" w:hAnsi="Verdana" w:cs="Verdana"/>
                <w:b/>
                <w:color w:val="000000"/>
                <w:sz w:val="20"/>
                <w:szCs w:val="20"/>
                <w:lang w:val="en-US"/>
              </w:rPr>
            </w:pPr>
            <w:r w:rsidRPr="00D0051A">
              <w:rPr>
                <w:rFonts w:ascii="Verdana" w:hAnsi="Verdana" w:cs="Verdana"/>
                <w:b/>
                <w:color w:val="000000"/>
                <w:sz w:val="20"/>
                <w:szCs w:val="20"/>
                <w:lang w:val="en-US"/>
              </w:rPr>
              <w:t>Business model</w:t>
            </w:r>
          </w:p>
        </w:tc>
      </w:tr>
      <w:tr w:rsidR="00D0051A" w:rsidRPr="00D0051A" w14:paraId="60E8F111" w14:textId="77777777" w:rsidTr="001E0EBA">
        <w:trPr>
          <w:trHeight w:val="767"/>
        </w:trPr>
        <w:tc>
          <w:tcPr>
            <w:tcW w:w="9039" w:type="dxa"/>
            <w:shd w:val="clear" w:color="auto" w:fill="auto"/>
          </w:tcPr>
          <w:p w14:paraId="0558496A" w14:textId="77777777" w:rsidR="00D0051A" w:rsidRPr="00D0051A" w:rsidRDefault="00D0051A" w:rsidP="00D0051A">
            <w:pPr>
              <w:rPr>
                <w:rFonts w:ascii="Verdana" w:hAnsi="Verdana" w:cs="Arial"/>
                <w:sz w:val="20"/>
                <w:szCs w:val="20"/>
              </w:rPr>
            </w:pPr>
            <w:r w:rsidRPr="00D0051A">
              <w:rPr>
                <w:rFonts w:ascii="Verdana" w:hAnsi="Verdana" w:cs="Arial"/>
                <w:sz w:val="20"/>
                <w:szCs w:val="20"/>
              </w:rPr>
              <w:t xml:space="preserve"> </w:t>
            </w:r>
          </w:p>
          <w:p w14:paraId="27052510" w14:textId="77777777" w:rsidR="00D0051A" w:rsidRPr="00D0051A" w:rsidRDefault="00D0051A" w:rsidP="00D0051A">
            <w:pPr>
              <w:rPr>
                <w:rFonts w:ascii="Verdana" w:hAnsi="Verdana" w:cs="Arial"/>
                <w:sz w:val="20"/>
                <w:szCs w:val="20"/>
              </w:rPr>
            </w:pPr>
            <w:r w:rsidRPr="00D0051A">
              <w:rPr>
                <w:rFonts w:ascii="Verdana" w:hAnsi="Verdana" w:cs="Arial"/>
                <w:b/>
                <w:sz w:val="20"/>
                <w:szCs w:val="20"/>
              </w:rPr>
              <w:t>Licence duration periods</w:t>
            </w:r>
          </w:p>
          <w:p w14:paraId="0B6BA5D4" w14:textId="2F503AE8" w:rsidR="00D0051A" w:rsidRPr="00D0051A" w:rsidRDefault="00D0051A" w:rsidP="00D0051A">
            <w:pPr>
              <w:rPr>
                <w:rFonts w:ascii="Verdana" w:hAnsi="Verdana" w:cs="Arial"/>
                <w:sz w:val="20"/>
                <w:szCs w:val="20"/>
              </w:rPr>
            </w:pPr>
            <w:r w:rsidRPr="00D0051A">
              <w:rPr>
                <w:rFonts w:ascii="Verdana" w:hAnsi="Verdana" w:cs="Arial"/>
                <w:sz w:val="20"/>
                <w:szCs w:val="20"/>
              </w:rPr>
              <w:t xml:space="preserve">Subscription Period:  Three years, </w:t>
            </w:r>
            <w:r w:rsidR="00AD03E9">
              <w:rPr>
                <w:rFonts w:ascii="Verdana" w:hAnsi="Verdana" w:cs="Arial"/>
                <w:sz w:val="20"/>
                <w:szCs w:val="20"/>
              </w:rPr>
              <w:t>[DATE TO DATE]</w:t>
            </w:r>
          </w:p>
          <w:p w14:paraId="3BC56B07" w14:textId="77777777" w:rsidR="00D0051A" w:rsidRPr="00D0051A" w:rsidRDefault="00D0051A" w:rsidP="00D0051A">
            <w:pPr>
              <w:rPr>
                <w:rFonts w:ascii="Verdana" w:hAnsi="Verdana" w:cs="Arial"/>
                <w:sz w:val="20"/>
                <w:szCs w:val="20"/>
              </w:rPr>
            </w:pPr>
          </w:p>
          <w:p w14:paraId="1FA7C5CC" w14:textId="77777777" w:rsidR="00D0051A" w:rsidRPr="00D0051A" w:rsidRDefault="00D0051A" w:rsidP="00D0051A">
            <w:pPr>
              <w:rPr>
                <w:rFonts w:ascii="Verdana" w:hAnsi="Verdana" w:cs="Arial"/>
                <w:color w:val="FF0000"/>
                <w:sz w:val="20"/>
                <w:szCs w:val="20"/>
              </w:rPr>
            </w:pPr>
            <w:r w:rsidRPr="00D0051A">
              <w:rPr>
                <w:rFonts w:ascii="Verdana" w:hAnsi="Verdana" w:cs="Arial"/>
                <w:b/>
                <w:sz w:val="20"/>
                <w:szCs w:val="20"/>
              </w:rPr>
              <w:t>Access</w:t>
            </w:r>
          </w:p>
          <w:p w14:paraId="025BE19B" w14:textId="77777777" w:rsidR="00D0051A" w:rsidRPr="00D0051A" w:rsidRDefault="00D0051A" w:rsidP="00D0051A">
            <w:pPr>
              <w:rPr>
                <w:rFonts w:ascii="Verdana" w:hAnsi="Verdana" w:cs="Arial"/>
                <w:sz w:val="20"/>
                <w:szCs w:val="20"/>
              </w:rPr>
            </w:pPr>
            <w:r w:rsidRPr="00D0051A">
              <w:rPr>
                <w:rFonts w:ascii="Verdana" w:hAnsi="Verdana" w:cs="Arial"/>
                <w:sz w:val="20"/>
                <w:szCs w:val="20"/>
              </w:rPr>
              <w:t>Via Project MUSE</w:t>
            </w:r>
          </w:p>
          <w:p w14:paraId="19EA9728" w14:textId="77777777" w:rsidR="00D0051A" w:rsidRPr="00D0051A" w:rsidRDefault="00D0051A" w:rsidP="00D0051A">
            <w:pPr>
              <w:rPr>
                <w:rFonts w:ascii="Verdana" w:hAnsi="Verdana" w:cs="Arial"/>
                <w:b/>
                <w:sz w:val="20"/>
                <w:szCs w:val="20"/>
              </w:rPr>
            </w:pPr>
          </w:p>
          <w:p w14:paraId="57B59493" w14:textId="77777777" w:rsidR="00D0051A" w:rsidRPr="00D0051A" w:rsidRDefault="00D0051A" w:rsidP="00D0051A">
            <w:pPr>
              <w:rPr>
                <w:rFonts w:ascii="Verdana" w:hAnsi="Verdana" w:cs="Arial"/>
                <w:b/>
                <w:sz w:val="20"/>
                <w:szCs w:val="20"/>
              </w:rPr>
            </w:pPr>
            <w:r w:rsidRPr="00D0051A">
              <w:rPr>
                <w:rFonts w:ascii="Verdana" w:hAnsi="Verdana" w:cs="Arial"/>
                <w:b/>
                <w:sz w:val="20"/>
                <w:szCs w:val="20"/>
              </w:rPr>
              <w:t>Licence Fees:</w:t>
            </w:r>
          </w:p>
          <w:p w14:paraId="6C11C156" w14:textId="77777777" w:rsidR="00D0051A" w:rsidRPr="00D0051A" w:rsidRDefault="00D0051A" w:rsidP="00D0051A">
            <w:pPr>
              <w:rPr>
                <w:rFonts w:ascii="Verdana" w:hAnsi="Verdana" w:cs="Arial"/>
                <w:sz w:val="20"/>
                <w:szCs w:val="20"/>
              </w:rPr>
            </w:pPr>
            <w:r w:rsidRPr="00D0051A">
              <w:rPr>
                <w:rFonts w:ascii="Verdana" w:hAnsi="Verdana" w:cs="Arial"/>
                <w:sz w:val="20"/>
                <w:szCs w:val="20"/>
              </w:rPr>
              <w:t>Jisc Band structure</w:t>
            </w:r>
          </w:p>
          <w:p w14:paraId="0032FCB4" w14:textId="77777777" w:rsidR="00D0051A" w:rsidRPr="00D0051A" w:rsidRDefault="00D0051A" w:rsidP="00D0051A">
            <w:pPr>
              <w:rPr>
                <w:rFonts w:ascii="Verdana" w:hAnsi="Verdana" w:cs="Arial"/>
                <w:b/>
                <w:sz w:val="20"/>
                <w:szCs w:val="20"/>
              </w:rPr>
            </w:pPr>
          </w:p>
          <w:p w14:paraId="3F152DA1" w14:textId="77777777" w:rsidR="00D0051A" w:rsidRPr="00D0051A" w:rsidRDefault="00D0051A" w:rsidP="00D0051A">
            <w:pPr>
              <w:rPr>
                <w:rFonts w:ascii="Verdana" w:hAnsi="Verdana" w:cs="Arial"/>
                <w:b/>
                <w:sz w:val="20"/>
                <w:szCs w:val="20"/>
              </w:rPr>
            </w:pPr>
            <w:r w:rsidRPr="00D0051A">
              <w:rPr>
                <w:rFonts w:ascii="Verdana" w:hAnsi="Verdana" w:cs="Arial"/>
                <w:b/>
                <w:sz w:val="20"/>
                <w:szCs w:val="20"/>
              </w:rPr>
              <w:t>Collection of payment by Jisc Collections</w:t>
            </w:r>
          </w:p>
          <w:p w14:paraId="2A8441B9" w14:textId="77777777" w:rsidR="00D0051A" w:rsidRPr="00D0051A" w:rsidRDefault="00D0051A" w:rsidP="00D0051A">
            <w:pPr>
              <w:rPr>
                <w:rFonts w:ascii="Verdana" w:hAnsi="Verdana" w:cs="Arial"/>
                <w:sz w:val="20"/>
                <w:szCs w:val="20"/>
              </w:rPr>
            </w:pPr>
            <w:r w:rsidRPr="00D0051A">
              <w:rPr>
                <w:rFonts w:ascii="Verdana" w:hAnsi="Verdana" w:cs="Arial"/>
                <w:sz w:val="20"/>
                <w:szCs w:val="20"/>
              </w:rPr>
              <w:t>Collection of payment for all Licensed Material</w:t>
            </w:r>
          </w:p>
          <w:p w14:paraId="2EDA1BF7" w14:textId="77777777" w:rsidR="00D0051A" w:rsidRPr="00D0051A" w:rsidRDefault="00D0051A" w:rsidP="00D0051A">
            <w:pPr>
              <w:rPr>
                <w:rFonts w:ascii="Verdana" w:hAnsi="Verdana" w:cs="Arial"/>
                <w:b/>
                <w:sz w:val="20"/>
                <w:szCs w:val="20"/>
              </w:rPr>
            </w:pPr>
          </w:p>
          <w:p w14:paraId="006FB0B2" w14:textId="77777777" w:rsidR="00D0051A" w:rsidRPr="00D0051A" w:rsidRDefault="00D0051A" w:rsidP="00D0051A">
            <w:pPr>
              <w:rPr>
                <w:rFonts w:ascii="Verdana" w:hAnsi="Verdana" w:cs="Arial"/>
                <w:sz w:val="20"/>
                <w:szCs w:val="20"/>
              </w:rPr>
            </w:pPr>
            <w:r w:rsidRPr="00D0051A">
              <w:rPr>
                <w:rFonts w:ascii="Verdana" w:hAnsi="Verdana" w:cs="Arial"/>
                <w:b/>
                <w:sz w:val="20"/>
                <w:szCs w:val="20"/>
              </w:rPr>
              <w:t xml:space="preserve">Acceptance of the Licence/Sub-Licence </w:t>
            </w:r>
          </w:p>
          <w:p w14:paraId="57DA4799" w14:textId="77777777" w:rsidR="00D0051A" w:rsidRPr="00D0051A" w:rsidRDefault="00D0051A" w:rsidP="00D0051A">
            <w:pPr>
              <w:rPr>
                <w:rFonts w:ascii="Verdana" w:hAnsi="Verdana" w:cs="Arial"/>
                <w:sz w:val="20"/>
                <w:szCs w:val="20"/>
              </w:rPr>
            </w:pPr>
            <w:r w:rsidRPr="00D0051A">
              <w:rPr>
                <w:rFonts w:ascii="Verdana" w:hAnsi="Verdana" w:cs="Arial"/>
                <w:sz w:val="20"/>
                <w:szCs w:val="20"/>
              </w:rPr>
              <w:t>Via Jisc Licence subscription manager</w:t>
            </w:r>
          </w:p>
          <w:p w14:paraId="6BF9957E" w14:textId="77777777" w:rsidR="00D0051A" w:rsidRPr="00D0051A" w:rsidRDefault="00D0051A" w:rsidP="00D0051A">
            <w:pPr>
              <w:rPr>
                <w:b/>
                <w:sz w:val="20"/>
                <w:szCs w:val="20"/>
              </w:rPr>
            </w:pPr>
          </w:p>
        </w:tc>
      </w:tr>
    </w:tbl>
    <w:p w14:paraId="63750166" w14:textId="77777777" w:rsidR="00D0051A" w:rsidRPr="00D0051A" w:rsidRDefault="00D0051A" w:rsidP="00D0051A">
      <w:pPr>
        <w:widowControl w:val="0"/>
        <w:autoSpaceDE w:val="0"/>
        <w:autoSpaceDN w:val="0"/>
        <w:adjustRightInd w:val="0"/>
        <w:ind w:right="-432"/>
        <w:rPr>
          <w:rFonts w:ascii="Verdana" w:hAnsi="Verdana" w:cs="Verdana"/>
          <w:sz w:val="20"/>
          <w:szCs w:val="20"/>
          <w:lang w:val="en-US"/>
        </w:rPr>
      </w:pPr>
      <w:r w:rsidRPr="00D0051A">
        <w:rPr>
          <w:rFonts w:ascii="Verdana" w:hAnsi="Verdana" w:cs="Verdana"/>
          <w:sz w:val="20"/>
          <w:szCs w:val="20"/>
          <w:lang w:val="en-US"/>
        </w:rPr>
        <w:t xml:space="preserve"> </w:t>
      </w:r>
    </w:p>
    <w:p w14:paraId="1AC3994C" w14:textId="77777777" w:rsidR="00D0051A" w:rsidRPr="00D0051A" w:rsidRDefault="00D0051A" w:rsidP="00D0051A">
      <w:pPr>
        <w:widowControl w:val="0"/>
        <w:autoSpaceDE w:val="0"/>
        <w:autoSpaceDN w:val="0"/>
        <w:adjustRightInd w:val="0"/>
        <w:rPr>
          <w:rFonts w:ascii="Verdana" w:hAnsi="Verdana" w:cs="Verdana"/>
          <w:b/>
          <w:color w:val="FF0000"/>
          <w:sz w:val="20"/>
          <w:szCs w:val="20"/>
          <w:lang w:val="en-US"/>
        </w:rPr>
      </w:pPr>
    </w:p>
    <w:p w14:paraId="59E009EB" w14:textId="77777777" w:rsidR="00B2276D" w:rsidRDefault="00B2276D">
      <w:pPr>
        <w:rPr>
          <w:rFonts w:ascii="Arial" w:hAnsi="Arial" w:cs="Arial"/>
          <w:b/>
          <w:szCs w:val="22"/>
          <w:lang w:val="en-US"/>
        </w:rPr>
      </w:pPr>
      <w:r>
        <w:rPr>
          <w:rFonts w:ascii="Arial" w:hAnsi="Arial" w:cs="Arial"/>
          <w:b/>
          <w:szCs w:val="22"/>
          <w:lang w:val="en-US"/>
        </w:rPr>
        <w:br w:type="page"/>
      </w:r>
    </w:p>
    <w:p w14:paraId="44A62625" w14:textId="6D4A63B5" w:rsidR="0043475E" w:rsidRPr="009851C5" w:rsidRDefault="0043475E" w:rsidP="0043475E">
      <w:pPr>
        <w:tabs>
          <w:tab w:val="left" w:pos="1440"/>
          <w:tab w:val="left" w:pos="2160"/>
        </w:tabs>
        <w:jc w:val="center"/>
        <w:outlineLvl w:val="0"/>
        <w:rPr>
          <w:rFonts w:ascii="Arial" w:hAnsi="Arial" w:cs="Arial"/>
          <w:b/>
          <w:szCs w:val="22"/>
          <w:lang w:val="en-US"/>
        </w:rPr>
      </w:pPr>
      <w:r w:rsidRPr="009851C5">
        <w:rPr>
          <w:rFonts w:ascii="Arial" w:hAnsi="Arial" w:cs="Arial"/>
          <w:b/>
          <w:szCs w:val="22"/>
          <w:lang w:val="en-US"/>
        </w:rPr>
        <w:lastRenderedPageBreak/>
        <w:t xml:space="preserve">SCHEDULE </w:t>
      </w:r>
      <w:r w:rsidR="001455FB" w:rsidRPr="009851C5">
        <w:rPr>
          <w:rFonts w:ascii="Arial" w:hAnsi="Arial" w:cs="Arial"/>
          <w:b/>
          <w:szCs w:val="22"/>
          <w:lang w:val="en-US"/>
        </w:rPr>
        <w:t>2</w:t>
      </w:r>
      <w:r w:rsidRPr="009851C5">
        <w:rPr>
          <w:rFonts w:ascii="Arial" w:hAnsi="Arial" w:cs="Arial"/>
          <w:b/>
          <w:szCs w:val="22"/>
          <w:lang w:val="en-US"/>
        </w:rPr>
        <w:t>: PRODUCTS</w:t>
      </w:r>
    </w:p>
    <w:p w14:paraId="351235AE" w14:textId="77777777" w:rsidR="0043475E" w:rsidRPr="009851C5" w:rsidRDefault="0043475E" w:rsidP="0043475E">
      <w:pPr>
        <w:tabs>
          <w:tab w:val="left" w:pos="720"/>
          <w:tab w:val="left" w:pos="1440"/>
          <w:tab w:val="left" w:pos="2160"/>
        </w:tabs>
        <w:jc w:val="both"/>
        <w:rPr>
          <w:rFonts w:ascii="Arial" w:hAnsi="Arial" w:cs="Arial"/>
          <w:b/>
          <w:szCs w:val="22"/>
          <w:lang w:val="en-US"/>
        </w:rPr>
      </w:pPr>
    </w:p>
    <w:p w14:paraId="16A21EB1" w14:textId="77777777" w:rsidR="0043475E" w:rsidRPr="009851C5" w:rsidRDefault="0043475E" w:rsidP="0043475E">
      <w:pPr>
        <w:tabs>
          <w:tab w:val="left" w:pos="720"/>
          <w:tab w:val="left" w:pos="1440"/>
          <w:tab w:val="left" w:pos="2160"/>
        </w:tabs>
        <w:jc w:val="both"/>
        <w:rPr>
          <w:rFonts w:ascii="Arial" w:hAnsi="Arial" w:cs="Arial"/>
        </w:rPr>
      </w:pPr>
    </w:p>
    <w:p w14:paraId="5D276B38" w14:textId="64634AC3" w:rsidR="00AF799A" w:rsidRPr="00A64155" w:rsidRDefault="00AD03E9" w:rsidP="00A26B56">
      <w:pPr>
        <w:pStyle w:val="ListParagraph"/>
        <w:numPr>
          <w:ilvl w:val="0"/>
          <w:numId w:val="23"/>
        </w:numPr>
        <w:tabs>
          <w:tab w:val="left" w:pos="720"/>
          <w:tab w:val="left" w:pos="1440"/>
          <w:tab w:val="left" w:pos="2160"/>
        </w:tabs>
        <w:rPr>
          <w:rFonts w:ascii="Arial" w:hAnsi="Arial" w:cs="Arial"/>
          <w:lang w:val="en-US"/>
        </w:rPr>
      </w:pPr>
      <w:bookmarkStart w:id="2" w:name="_Hlk103348926"/>
      <w:r w:rsidRPr="00AD03E9">
        <w:rPr>
          <w:rFonts w:ascii="Arial" w:hAnsi="Arial" w:cs="Arial"/>
          <w:b/>
          <w:bCs/>
          <w:lang w:val="en-US"/>
        </w:rPr>
        <w:t>PACKAGE 1</w:t>
      </w:r>
      <w:r w:rsidR="007A6A6B" w:rsidRPr="00A64155">
        <w:rPr>
          <w:rFonts w:ascii="Arial" w:hAnsi="Arial" w:cs="Arial"/>
          <w:lang w:val="en-US"/>
        </w:rPr>
        <w:t xml:space="preserve"> – </w:t>
      </w:r>
      <w:r>
        <w:rPr>
          <w:rFonts w:ascii="Arial" w:hAnsi="Arial" w:cs="Arial"/>
          <w:lang w:val="en-US"/>
        </w:rPr>
        <w:t xml:space="preserve">[brief details of package contents and </w:t>
      </w:r>
      <w:r w:rsidR="00554B2F">
        <w:rPr>
          <w:rFonts w:ascii="Arial" w:hAnsi="Arial" w:cs="Arial"/>
          <w:lang w:val="en-US"/>
        </w:rPr>
        <w:t>number of titles</w:t>
      </w:r>
      <w:r>
        <w:rPr>
          <w:rFonts w:ascii="Arial" w:hAnsi="Arial" w:cs="Arial"/>
          <w:lang w:val="en-US"/>
        </w:rPr>
        <w:t>]</w:t>
      </w:r>
    </w:p>
    <w:p w14:paraId="4F70287E" w14:textId="77777777" w:rsidR="00554B2F" w:rsidRPr="00A64155" w:rsidRDefault="00AD03E9" w:rsidP="00554B2F">
      <w:pPr>
        <w:pStyle w:val="ListParagraph"/>
        <w:numPr>
          <w:ilvl w:val="0"/>
          <w:numId w:val="23"/>
        </w:numPr>
        <w:tabs>
          <w:tab w:val="left" w:pos="720"/>
          <w:tab w:val="left" w:pos="1440"/>
          <w:tab w:val="left" w:pos="2160"/>
        </w:tabs>
        <w:rPr>
          <w:rFonts w:ascii="Arial" w:hAnsi="Arial" w:cs="Arial"/>
          <w:lang w:val="en-US"/>
        </w:rPr>
      </w:pPr>
      <w:r w:rsidRPr="00AD03E9">
        <w:rPr>
          <w:rFonts w:ascii="Arial" w:hAnsi="Arial" w:cs="Arial"/>
          <w:b/>
          <w:bCs/>
          <w:lang w:val="en-US"/>
        </w:rPr>
        <w:t xml:space="preserve">PACKAGE </w:t>
      </w:r>
      <w:r>
        <w:rPr>
          <w:rFonts w:ascii="Arial" w:hAnsi="Arial" w:cs="Arial"/>
          <w:b/>
          <w:bCs/>
          <w:lang w:val="en-US"/>
        </w:rPr>
        <w:t>2</w:t>
      </w:r>
      <w:r w:rsidR="007A6A6B" w:rsidRPr="00A64155">
        <w:rPr>
          <w:rFonts w:ascii="Arial" w:hAnsi="Arial" w:cs="Arial"/>
          <w:lang w:val="en-US"/>
        </w:rPr>
        <w:t xml:space="preserve"> – </w:t>
      </w:r>
      <w:r w:rsidR="00554B2F">
        <w:rPr>
          <w:rFonts w:ascii="Arial" w:hAnsi="Arial" w:cs="Arial"/>
          <w:lang w:val="en-US"/>
        </w:rPr>
        <w:t>[brief details of package contents and number of titles]</w:t>
      </w:r>
    </w:p>
    <w:p w14:paraId="3514DD9C" w14:textId="77777777" w:rsidR="00554B2F" w:rsidRPr="00A64155" w:rsidRDefault="00AD03E9" w:rsidP="00554B2F">
      <w:pPr>
        <w:pStyle w:val="ListParagraph"/>
        <w:numPr>
          <w:ilvl w:val="0"/>
          <w:numId w:val="23"/>
        </w:numPr>
        <w:tabs>
          <w:tab w:val="left" w:pos="720"/>
          <w:tab w:val="left" w:pos="1440"/>
          <w:tab w:val="left" w:pos="2160"/>
        </w:tabs>
        <w:rPr>
          <w:rFonts w:ascii="Arial" w:hAnsi="Arial" w:cs="Arial"/>
          <w:lang w:val="en-US"/>
        </w:rPr>
      </w:pPr>
      <w:r w:rsidRPr="00AD03E9">
        <w:rPr>
          <w:rFonts w:ascii="Arial" w:hAnsi="Arial" w:cs="Arial"/>
          <w:b/>
          <w:bCs/>
          <w:lang w:val="en-US"/>
        </w:rPr>
        <w:t xml:space="preserve">PACKAGE </w:t>
      </w:r>
      <w:r>
        <w:rPr>
          <w:rFonts w:ascii="Arial" w:hAnsi="Arial" w:cs="Arial"/>
          <w:b/>
          <w:bCs/>
          <w:lang w:val="en-US"/>
        </w:rPr>
        <w:t>3</w:t>
      </w:r>
      <w:r w:rsidR="007A6A6B" w:rsidRPr="00A64155">
        <w:rPr>
          <w:rFonts w:ascii="Arial" w:hAnsi="Arial" w:cs="Arial"/>
          <w:lang w:val="en-US"/>
        </w:rPr>
        <w:t xml:space="preserve"> – </w:t>
      </w:r>
      <w:r w:rsidR="00554B2F">
        <w:rPr>
          <w:rFonts w:ascii="Arial" w:hAnsi="Arial" w:cs="Arial"/>
          <w:lang w:val="en-US"/>
        </w:rPr>
        <w:t>[brief details of package contents and number of titles]</w:t>
      </w:r>
    </w:p>
    <w:p w14:paraId="2FB4C81B" w14:textId="77777777" w:rsidR="00554B2F" w:rsidRPr="00A64155" w:rsidRDefault="00AD03E9" w:rsidP="00554B2F">
      <w:pPr>
        <w:pStyle w:val="ListParagraph"/>
        <w:numPr>
          <w:ilvl w:val="0"/>
          <w:numId w:val="23"/>
        </w:numPr>
        <w:tabs>
          <w:tab w:val="left" w:pos="720"/>
          <w:tab w:val="left" w:pos="1440"/>
          <w:tab w:val="left" w:pos="2160"/>
        </w:tabs>
        <w:rPr>
          <w:rFonts w:ascii="Arial" w:hAnsi="Arial" w:cs="Arial"/>
          <w:lang w:val="en-US"/>
        </w:rPr>
      </w:pPr>
      <w:r w:rsidRPr="00AD03E9">
        <w:rPr>
          <w:rFonts w:ascii="Arial" w:hAnsi="Arial" w:cs="Arial"/>
          <w:b/>
          <w:bCs/>
          <w:lang w:val="en-US"/>
        </w:rPr>
        <w:t xml:space="preserve">PACKAGE </w:t>
      </w:r>
      <w:r>
        <w:rPr>
          <w:rFonts w:ascii="Arial" w:hAnsi="Arial" w:cs="Arial"/>
          <w:b/>
          <w:bCs/>
          <w:lang w:val="en-US"/>
        </w:rPr>
        <w:t>4</w:t>
      </w:r>
      <w:r w:rsidR="007A6A6B" w:rsidRPr="00A64155">
        <w:rPr>
          <w:rFonts w:ascii="Arial" w:hAnsi="Arial" w:cs="Arial"/>
          <w:lang w:val="en-US"/>
        </w:rPr>
        <w:t xml:space="preserve"> – </w:t>
      </w:r>
      <w:r w:rsidR="00554B2F">
        <w:rPr>
          <w:rFonts w:ascii="Arial" w:hAnsi="Arial" w:cs="Arial"/>
          <w:lang w:val="en-US"/>
        </w:rPr>
        <w:t>[brief details of package contents and number of titles]</w:t>
      </w:r>
    </w:p>
    <w:p w14:paraId="0299D9C2" w14:textId="53CE3316" w:rsidR="004C26BE" w:rsidRPr="00A64155" w:rsidRDefault="004C26BE" w:rsidP="00A26B56">
      <w:pPr>
        <w:pStyle w:val="ListParagraph"/>
        <w:numPr>
          <w:ilvl w:val="0"/>
          <w:numId w:val="23"/>
        </w:numPr>
        <w:tabs>
          <w:tab w:val="left" w:pos="720"/>
          <w:tab w:val="left" w:pos="1440"/>
          <w:tab w:val="left" w:pos="2160"/>
        </w:tabs>
        <w:rPr>
          <w:rFonts w:ascii="Arial" w:hAnsi="Arial" w:cs="Arial"/>
          <w:lang w:val="en-US"/>
        </w:rPr>
      </w:pPr>
      <w:r w:rsidRPr="00A64155">
        <w:rPr>
          <w:rFonts w:ascii="Arial" w:hAnsi="Arial" w:cs="Arial"/>
          <w:b/>
          <w:bCs/>
          <w:lang w:val="en-US"/>
        </w:rPr>
        <w:t xml:space="preserve">Combination of two or three packages </w:t>
      </w:r>
      <w:r w:rsidRPr="00A64155">
        <w:rPr>
          <w:rFonts w:ascii="Arial" w:hAnsi="Arial" w:cs="Arial"/>
          <w:lang w:val="en-US"/>
        </w:rPr>
        <w:t>– any combination of the above products, each invoiced at appropriate multiples.</w:t>
      </w:r>
    </w:p>
    <w:p w14:paraId="288AAD22" w14:textId="6B20B888" w:rsidR="004C26BE" w:rsidRPr="00A64155" w:rsidRDefault="004C26BE" w:rsidP="004C26BE">
      <w:pPr>
        <w:pStyle w:val="ListParagraph"/>
        <w:tabs>
          <w:tab w:val="left" w:pos="720"/>
          <w:tab w:val="left" w:pos="1440"/>
          <w:tab w:val="left" w:pos="2160"/>
        </w:tabs>
        <w:rPr>
          <w:rFonts w:ascii="Arial" w:hAnsi="Arial" w:cs="Arial"/>
          <w:b/>
          <w:bCs/>
          <w:lang w:val="en-US"/>
        </w:rPr>
      </w:pPr>
    </w:p>
    <w:p w14:paraId="615428AC" w14:textId="7801EDD4" w:rsidR="004C26BE" w:rsidRPr="009851C5" w:rsidRDefault="00F3794D" w:rsidP="004C26BE">
      <w:pPr>
        <w:pStyle w:val="ListParagraph"/>
        <w:tabs>
          <w:tab w:val="left" w:pos="720"/>
          <w:tab w:val="left" w:pos="1440"/>
          <w:tab w:val="left" w:pos="2160"/>
        </w:tabs>
        <w:rPr>
          <w:rFonts w:ascii="Arial" w:hAnsi="Arial" w:cs="Arial"/>
          <w:lang w:val="en-US"/>
        </w:rPr>
      </w:pPr>
      <w:r w:rsidRPr="00A64155">
        <w:rPr>
          <w:rFonts w:ascii="Arial" w:hAnsi="Arial" w:cs="Arial"/>
          <w:lang w:val="en-US"/>
        </w:rPr>
        <w:t>(</w:t>
      </w:r>
      <w:r w:rsidR="004C26BE" w:rsidRPr="00A64155">
        <w:rPr>
          <w:rFonts w:ascii="Arial" w:hAnsi="Arial" w:cs="Arial"/>
          <w:lang w:val="en-US"/>
        </w:rPr>
        <w:t xml:space="preserve">Note that </w:t>
      </w:r>
      <w:r w:rsidRPr="00A64155">
        <w:rPr>
          <w:rFonts w:ascii="Arial" w:hAnsi="Arial" w:cs="Arial"/>
          <w:i/>
          <w:iCs/>
          <w:lang w:val="en-US"/>
        </w:rPr>
        <w:t>in total</w:t>
      </w:r>
      <w:r w:rsidRPr="00A64155">
        <w:rPr>
          <w:rFonts w:ascii="Arial" w:hAnsi="Arial" w:cs="Arial"/>
          <w:lang w:val="en-US"/>
        </w:rPr>
        <w:t xml:space="preserve"> </w:t>
      </w:r>
      <w:r w:rsidR="004C26BE" w:rsidRPr="00A64155">
        <w:rPr>
          <w:rFonts w:ascii="Arial" w:hAnsi="Arial" w:cs="Arial"/>
          <w:lang w:val="en-US"/>
        </w:rPr>
        <w:t xml:space="preserve">there are only </w:t>
      </w:r>
      <w:r w:rsidR="00554B2F">
        <w:rPr>
          <w:rFonts w:ascii="Arial" w:hAnsi="Arial" w:cs="Arial"/>
          <w:lang w:val="en-US"/>
        </w:rPr>
        <w:t>xxx</w:t>
      </w:r>
      <w:r w:rsidR="004C26BE" w:rsidRPr="00A64155">
        <w:rPr>
          <w:rFonts w:ascii="Arial" w:hAnsi="Arial" w:cs="Arial"/>
          <w:lang w:val="en-US"/>
        </w:rPr>
        <w:t xml:space="preserve"> </w:t>
      </w:r>
      <w:r w:rsidRPr="00A64155">
        <w:rPr>
          <w:rFonts w:ascii="Arial" w:hAnsi="Arial" w:cs="Arial"/>
          <w:lang w:val="en-US"/>
        </w:rPr>
        <w:t xml:space="preserve">Backlist </w:t>
      </w:r>
      <w:r w:rsidR="004C26BE" w:rsidRPr="00A64155">
        <w:rPr>
          <w:rFonts w:ascii="Arial" w:hAnsi="Arial" w:cs="Arial"/>
          <w:lang w:val="en-US"/>
        </w:rPr>
        <w:t>titles available</w:t>
      </w:r>
      <w:r w:rsidRPr="00A64155">
        <w:rPr>
          <w:rFonts w:ascii="Arial" w:hAnsi="Arial" w:cs="Arial"/>
          <w:lang w:val="en-US"/>
        </w:rPr>
        <w:t xml:space="preserve"> to </w:t>
      </w:r>
      <w:r w:rsidR="00D77D3A" w:rsidRPr="00A64155">
        <w:rPr>
          <w:rFonts w:ascii="Arial" w:hAnsi="Arial" w:cs="Arial"/>
          <w:i/>
          <w:iCs/>
          <w:lang w:val="en-US"/>
        </w:rPr>
        <w:t>Opening the Future</w:t>
      </w:r>
      <w:r w:rsidRPr="00A64155">
        <w:rPr>
          <w:rFonts w:ascii="Arial" w:hAnsi="Arial" w:cs="Arial"/>
          <w:lang w:val="en-US"/>
        </w:rPr>
        <w:t xml:space="preserve"> members</w:t>
      </w:r>
      <w:r w:rsidR="004C26BE" w:rsidRPr="00A64155">
        <w:rPr>
          <w:rFonts w:ascii="Arial" w:hAnsi="Arial" w:cs="Arial"/>
          <w:lang w:val="en-US"/>
        </w:rPr>
        <w:t>.</w:t>
      </w:r>
      <w:r w:rsidRPr="00A64155">
        <w:rPr>
          <w:rFonts w:ascii="Arial" w:hAnsi="Arial" w:cs="Arial"/>
          <w:lang w:val="en-US"/>
        </w:rPr>
        <w:t>)</w:t>
      </w:r>
    </w:p>
    <w:bookmarkEnd w:id="2"/>
    <w:p w14:paraId="7D97D56A" w14:textId="70FF1CAF" w:rsidR="0043475E" w:rsidRPr="009851C5" w:rsidRDefault="0043475E" w:rsidP="00CE786F">
      <w:pPr>
        <w:tabs>
          <w:tab w:val="left" w:pos="720"/>
          <w:tab w:val="left" w:pos="1440"/>
          <w:tab w:val="left" w:pos="2160"/>
        </w:tabs>
        <w:jc w:val="center"/>
        <w:rPr>
          <w:rFonts w:ascii="Arial" w:hAnsi="Arial" w:cs="Arial"/>
          <w:b/>
          <w:szCs w:val="22"/>
          <w:lang w:val="en-US"/>
        </w:rPr>
      </w:pPr>
      <w:r w:rsidRPr="009851C5">
        <w:rPr>
          <w:rFonts w:ascii="Arial" w:hAnsi="Arial" w:cs="Arial"/>
          <w:b/>
          <w:szCs w:val="22"/>
          <w:lang w:val="en-US"/>
        </w:rPr>
        <w:br w:type="page"/>
      </w:r>
      <w:r w:rsidRPr="009851C5">
        <w:rPr>
          <w:rFonts w:ascii="Arial" w:hAnsi="Arial" w:cs="Arial"/>
          <w:b/>
          <w:szCs w:val="22"/>
          <w:lang w:val="en-US"/>
        </w:rPr>
        <w:lastRenderedPageBreak/>
        <w:t xml:space="preserve">SCHEDULE </w:t>
      </w:r>
      <w:r w:rsidR="00CE786F" w:rsidRPr="009851C5">
        <w:rPr>
          <w:rFonts w:ascii="Arial" w:hAnsi="Arial" w:cs="Arial"/>
          <w:b/>
          <w:szCs w:val="22"/>
          <w:lang w:val="en-US"/>
        </w:rPr>
        <w:t>3</w:t>
      </w:r>
      <w:r w:rsidRPr="009851C5">
        <w:rPr>
          <w:rFonts w:ascii="Arial" w:hAnsi="Arial" w:cs="Arial"/>
          <w:b/>
          <w:szCs w:val="22"/>
          <w:lang w:val="en-US"/>
        </w:rPr>
        <w:t>: LIST OF INSTITUTIONS</w:t>
      </w:r>
    </w:p>
    <w:p w14:paraId="44E34A7E" w14:textId="77777777" w:rsidR="0043475E" w:rsidRPr="009851C5" w:rsidRDefault="0043475E" w:rsidP="0043475E">
      <w:pPr>
        <w:tabs>
          <w:tab w:val="left" w:pos="720"/>
          <w:tab w:val="left" w:pos="1440"/>
          <w:tab w:val="left" w:pos="2160"/>
        </w:tabs>
        <w:jc w:val="both"/>
        <w:rPr>
          <w:rFonts w:ascii="Arial" w:hAnsi="Arial" w:cs="Arial"/>
          <w:b/>
          <w:szCs w:val="22"/>
          <w:lang w:val="en-US"/>
        </w:rPr>
      </w:pPr>
    </w:p>
    <w:p w14:paraId="5EAD931F" w14:textId="77777777" w:rsidR="0043475E" w:rsidRPr="009851C5" w:rsidRDefault="0043475E" w:rsidP="0043475E">
      <w:pPr>
        <w:pStyle w:val="BodyText"/>
        <w:rPr>
          <w:rFonts w:ascii="Arial" w:hAnsi="Arial" w:cs="Arial"/>
          <w:bCs/>
          <w:szCs w:val="22"/>
        </w:rPr>
      </w:pPr>
    </w:p>
    <w:p w14:paraId="43F1F3D0" w14:textId="77777777" w:rsidR="0043475E" w:rsidRPr="009851C5" w:rsidRDefault="0043475E" w:rsidP="0043475E">
      <w:pPr>
        <w:pStyle w:val="BodyText"/>
        <w:rPr>
          <w:rFonts w:ascii="Arial" w:hAnsi="Arial" w:cs="Arial"/>
          <w:bCs/>
          <w:szCs w:val="22"/>
        </w:rPr>
      </w:pPr>
    </w:p>
    <w:p w14:paraId="34234D74" w14:textId="77777777" w:rsidR="0043475E" w:rsidRPr="009851C5" w:rsidRDefault="0043475E" w:rsidP="0043475E">
      <w:pPr>
        <w:pStyle w:val="BodyText"/>
        <w:ind w:left="0"/>
        <w:rPr>
          <w:rFonts w:ascii="Arial" w:hAnsi="Arial" w:cs="Arial"/>
          <w:bCs/>
          <w:szCs w:val="24"/>
        </w:rPr>
      </w:pPr>
      <w:r w:rsidRPr="009851C5">
        <w:rPr>
          <w:rFonts w:ascii="Arial" w:hAnsi="Arial" w:cs="Arial"/>
          <w:bCs/>
          <w:szCs w:val="24"/>
        </w:rPr>
        <w:t xml:space="preserve">Higher education institutions and research councils in the UK are eligible. </w:t>
      </w:r>
    </w:p>
    <w:p w14:paraId="495F1B47" w14:textId="77777777" w:rsidR="0043475E" w:rsidRPr="009851C5" w:rsidRDefault="0043475E" w:rsidP="0043475E">
      <w:pPr>
        <w:pStyle w:val="BodyText"/>
        <w:rPr>
          <w:rFonts w:ascii="Arial" w:hAnsi="Arial" w:cs="Arial"/>
          <w:bCs/>
          <w:szCs w:val="24"/>
        </w:rPr>
      </w:pPr>
    </w:p>
    <w:p w14:paraId="60A65F36" w14:textId="77777777" w:rsidR="0043475E" w:rsidRPr="009851C5" w:rsidRDefault="0043475E" w:rsidP="0043475E">
      <w:pPr>
        <w:pStyle w:val="BodyText"/>
        <w:ind w:left="0"/>
        <w:rPr>
          <w:rFonts w:ascii="Arial" w:hAnsi="Arial" w:cs="Arial"/>
          <w:bCs/>
          <w:szCs w:val="24"/>
        </w:rPr>
      </w:pPr>
      <w:r w:rsidRPr="009851C5">
        <w:rPr>
          <w:rFonts w:ascii="Arial" w:hAnsi="Arial" w:cs="Arial"/>
          <w:bCs/>
          <w:szCs w:val="24"/>
        </w:rPr>
        <w:t>The most up-to-date information on eligible Institutions and institutional bands can be found online at:</w:t>
      </w:r>
    </w:p>
    <w:p w14:paraId="2A0EE6F5" w14:textId="434F633B" w:rsidR="0043475E" w:rsidRPr="009851C5" w:rsidRDefault="0043475E" w:rsidP="0043475E">
      <w:pPr>
        <w:pStyle w:val="BodyText"/>
        <w:ind w:left="0"/>
        <w:rPr>
          <w:rFonts w:ascii="Arial" w:hAnsi="Arial" w:cs="Arial"/>
          <w:szCs w:val="24"/>
        </w:rPr>
      </w:pPr>
    </w:p>
    <w:p w14:paraId="579EB921" w14:textId="49E9D558" w:rsidR="00AE05E5" w:rsidRPr="009851C5" w:rsidRDefault="00A83727" w:rsidP="0043475E">
      <w:pPr>
        <w:pStyle w:val="BodyText"/>
        <w:ind w:left="0"/>
        <w:rPr>
          <w:rFonts w:ascii="Arial" w:hAnsi="Arial" w:cs="Arial"/>
          <w:bCs/>
          <w:szCs w:val="24"/>
        </w:rPr>
      </w:pPr>
      <w:hyperlink r:id="rId13" w:history="1">
        <w:r w:rsidR="00AE05E5" w:rsidRPr="009851C5">
          <w:rPr>
            <w:rStyle w:val="Hyperlink"/>
            <w:rFonts w:ascii="Arial" w:hAnsi="Arial" w:cs="Arial"/>
            <w:bCs/>
            <w:szCs w:val="24"/>
          </w:rPr>
          <w:t>https://subscriptionsmanager.jisc.ac.uk/about/jisc-banding</w:t>
        </w:r>
      </w:hyperlink>
    </w:p>
    <w:p w14:paraId="0DB2E39D" w14:textId="77777777" w:rsidR="00AE05E5" w:rsidRPr="009851C5" w:rsidRDefault="00AE05E5" w:rsidP="0043475E">
      <w:pPr>
        <w:pStyle w:val="BodyText"/>
        <w:ind w:left="0"/>
        <w:rPr>
          <w:rFonts w:ascii="Arial" w:hAnsi="Arial" w:cs="Arial"/>
          <w:bCs/>
          <w:szCs w:val="24"/>
        </w:rPr>
      </w:pPr>
    </w:p>
    <w:p w14:paraId="18BEFD0E" w14:textId="77777777" w:rsidR="0043475E" w:rsidRPr="009851C5" w:rsidRDefault="0043475E" w:rsidP="0043475E">
      <w:pPr>
        <w:jc w:val="both"/>
        <w:rPr>
          <w:rFonts w:ascii="Arial" w:hAnsi="Arial" w:cs="Arial"/>
          <w:lang w:val="en-US"/>
        </w:rPr>
      </w:pPr>
      <w:r w:rsidRPr="009851C5">
        <w:rPr>
          <w:rFonts w:ascii="Arial" w:hAnsi="Arial" w:cs="Arial"/>
          <w:bCs/>
          <w:lang w:val="en-US"/>
        </w:rPr>
        <w:t>This list may be updated from time to time to reflect mergers between Institutions or otherwise.</w:t>
      </w:r>
    </w:p>
    <w:p w14:paraId="71FEB077" w14:textId="77777777" w:rsidR="0043475E" w:rsidRPr="009851C5" w:rsidRDefault="0043475E" w:rsidP="0043475E">
      <w:pPr>
        <w:pStyle w:val="BodyText"/>
        <w:rPr>
          <w:rFonts w:ascii="Arial" w:hAnsi="Arial" w:cs="Arial"/>
          <w:bCs/>
          <w:szCs w:val="22"/>
        </w:rPr>
      </w:pPr>
      <w:r w:rsidRPr="009851C5">
        <w:rPr>
          <w:rFonts w:ascii="Arial" w:hAnsi="Arial" w:cs="Arial"/>
          <w:bCs/>
          <w:szCs w:val="22"/>
        </w:rPr>
        <w:br w:type="page"/>
      </w:r>
    </w:p>
    <w:p w14:paraId="52C4AFC7" w14:textId="3E17979B" w:rsidR="0043475E" w:rsidRPr="009851C5" w:rsidRDefault="0043475E" w:rsidP="0043475E">
      <w:pPr>
        <w:ind w:left="720"/>
        <w:jc w:val="center"/>
        <w:rPr>
          <w:rFonts w:ascii="Arial" w:hAnsi="Arial" w:cs="Arial"/>
          <w:b/>
          <w:szCs w:val="22"/>
          <w:lang w:val="en-US"/>
        </w:rPr>
      </w:pPr>
      <w:r w:rsidRPr="009851C5">
        <w:rPr>
          <w:rFonts w:ascii="Arial" w:hAnsi="Arial" w:cs="Arial"/>
          <w:b/>
          <w:szCs w:val="22"/>
          <w:lang w:val="en-US"/>
        </w:rPr>
        <w:lastRenderedPageBreak/>
        <w:t>SCHEDULE</w:t>
      </w:r>
      <w:r w:rsidR="00CE786F" w:rsidRPr="009851C5">
        <w:rPr>
          <w:rFonts w:ascii="Arial" w:hAnsi="Arial" w:cs="Arial"/>
          <w:b/>
          <w:szCs w:val="22"/>
          <w:lang w:val="en-US"/>
        </w:rPr>
        <w:t xml:space="preserve"> 4</w:t>
      </w:r>
      <w:r w:rsidRPr="009851C5">
        <w:rPr>
          <w:rFonts w:ascii="Arial" w:hAnsi="Arial" w:cs="Arial"/>
          <w:b/>
          <w:szCs w:val="22"/>
          <w:lang w:val="en-US"/>
        </w:rPr>
        <w:t>:</w:t>
      </w:r>
      <w:r w:rsidR="00283461" w:rsidRPr="009851C5">
        <w:rPr>
          <w:rFonts w:ascii="Arial" w:hAnsi="Arial" w:cs="Arial"/>
          <w:b/>
          <w:szCs w:val="22"/>
          <w:lang w:val="en-US"/>
        </w:rPr>
        <w:t xml:space="preserve"> </w:t>
      </w:r>
      <w:r w:rsidRPr="009851C5">
        <w:rPr>
          <w:rFonts w:ascii="Arial" w:hAnsi="Arial" w:cs="Arial"/>
          <w:b/>
          <w:szCs w:val="22"/>
          <w:lang w:val="en-US"/>
        </w:rPr>
        <w:t xml:space="preserve">PARTICIPATION </w:t>
      </w:r>
      <w:r w:rsidR="006959C0" w:rsidRPr="009851C5">
        <w:rPr>
          <w:rFonts w:ascii="Arial" w:hAnsi="Arial" w:cs="Arial"/>
          <w:b/>
          <w:szCs w:val="22"/>
          <w:lang w:val="en-US"/>
        </w:rPr>
        <w:t>AGREEMENT</w:t>
      </w:r>
    </w:p>
    <w:p w14:paraId="51354B43" w14:textId="04952AE7" w:rsidR="00B34A2F" w:rsidRPr="009851C5" w:rsidRDefault="00B34A2F" w:rsidP="0043475E">
      <w:pPr>
        <w:ind w:left="720"/>
        <w:jc w:val="center"/>
        <w:rPr>
          <w:rFonts w:ascii="Arial" w:hAnsi="Arial" w:cs="Arial"/>
          <w:b/>
          <w:szCs w:val="22"/>
          <w:lang w:val="en-US"/>
        </w:rPr>
      </w:pPr>
    </w:p>
    <w:p w14:paraId="699B800F" w14:textId="35EDE272" w:rsidR="00B34A2F" w:rsidRPr="009851C5" w:rsidRDefault="00E05139" w:rsidP="0043475E">
      <w:pPr>
        <w:ind w:left="720"/>
        <w:jc w:val="center"/>
        <w:rPr>
          <w:rFonts w:ascii="Arial" w:hAnsi="Arial" w:cs="Arial"/>
          <w:b/>
          <w:bCs/>
          <w:caps/>
          <w:szCs w:val="22"/>
          <w:lang w:val="en-US"/>
        </w:rPr>
      </w:pPr>
      <w:r>
        <w:rPr>
          <w:rFonts w:ascii="Arial" w:hAnsi="Arial" w:cs="Arial"/>
          <w:b/>
          <w:bCs/>
          <w:caps/>
          <w:sz w:val="20"/>
          <w:szCs w:val="20"/>
          <w:lang w:val="en-US"/>
        </w:rPr>
        <w:t>[NAME OF PRESS]</w:t>
      </w:r>
      <w:r w:rsidR="00B34A2F" w:rsidRPr="009851C5">
        <w:rPr>
          <w:rFonts w:ascii="Arial" w:hAnsi="Arial" w:cs="Arial"/>
          <w:b/>
          <w:bCs/>
          <w:caps/>
          <w:sz w:val="20"/>
          <w:szCs w:val="20"/>
          <w:lang w:val="en-US"/>
        </w:rPr>
        <w:t xml:space="preserve"> Opening the Future</w:t>
      </w:r>
    </w:p>
    <w:p w14:paraId="5E984A85" w14:textId="77777777" w:rsidR="0043475E" w:rsidRPr="009851C5" w:rsidRDefault="0043475E" w:rsidP="0043475E">
      <w:pPr>
        <w:tabs>
          <w:tab w:val="left" w:pos="720"/>
          <w:tab w:val="left" w:pos="1440"/>
          <w:tab w:val="left" w:pos="2160"/>
        </w:tabs>
        <w:jc w:val="both"/>
        <w:rPr>
          <w:rFonts w:ascii="Arial" w:hAnsi="Arial" w:cs="Arial"/>
          <w:sz w:val="20"/>
        </w:rPr>
      </w:pPr>
    </w:p>
    <w:p w14:paraId="136FB95E" w14:textId="77777777" w:rsidR="0043475E" w:rsidRPr="009851C5" w:rsidRDefault="0043475E" w:rsidP="0043475E">
      <w:pPr>
        <w:jc w:val="both"/>
        <w:rPr>
          <w:rFonts w:ascii="Arial" w:hAnsi="Arial" w:cs="Arial"/>
          <w:sz w:val="20"/>
        </w:rPr>
      </w:pPr>
    </w:p>
    <w:p w14:paraId="36CEA616" w14:textId="61F71B21" w:rsidR="0043475E" w:rsidRPr="009851C5" w:rsidRDefault="00554B2F" w:rsidP="0043475E">
      <w:pPr>
        <w:spacing w:line="260" w:lineRule="exact"/>
        <w:jc w:val="both"/>
        <w:rPr>
          <w:rFonts w:ascii="Arial" w:hAnsi="Arial" w:cs="Arial"/>
          <w:sz w:val="20"/>
          <w:szCs w:val="20"/>
        </w:rPr>
      </w:pPr>
      <w:r>
        <w:rPr>
          <w:rFonts w:ascii="Arial" w:hAnsi="Arial" w:cs="Arial"/>
          <w:b/>
          <w:sz w:val="20"/>
          <w:szCs w:val="18"/>
          <w:lang w:val="en-US"/>
        </w:rPr>
        <w:t>[PARENT INSTITUTION]</w:t>
      </w:r>
      <w:r w:rsidR="00F23294" w:rsidRPr="007151CF">
        <w:rPr>
          <w:rFonts w:ascii="Arial" w:hAnsi="Arial" w:cs="Arial"/>
          <w:b/>
          <w:bCs/>
          <w:sz w:val="20"/>
          <w:szCs w:val="18"/>
          <w:lang w:val="en-US"/>
        </w:rPr>
        <w:t xml:space="preserve"> (</w:t>
      </w:r>
      <w:r w:rsidR="00E127CE">
        <w:rPr>
          <w:rFonts w:ascii="Arial" w:hAnsi="Arial" w:cs="Arial"/>
          <w:b/>
          <w:bCs/>
          <w:sz w:val="20"/>
          <w:szCs w:val="18"/>
          <w:lang w:val="en-US"/>
        </w:rPr>
        <w:t xml:space="preserve">ACTING ON BEHALF OF </w:t>
      </w:r>
      <w:r w:rsidR="00E05139">
        <w:rPr>
          <w:rFonts w:ascii="Arial" w:hAnsi="Arial" w:cs="Arial"/>
          <w:b/>
          <w:bCs/>
          <w:sz w:val="20"/>
          <w:szCs w:val="18"/>
          <w:lang w:val="en-US"/>
        </w:rPr>
        <w:t>[NAME OF PRESS]</w:t>
      </w:r>
      <w:r w:rsidR="00F23294" w:rsidRPr="007151CF">
        <w:rPr>
          <w:rFonts w:ascii="Arial" w:hAnsi="Arial" w:cs="Arial"/>
          <w:b/>
          <w:bCs/>
          <w:sz w:val="20"/>
          <w:szCs w:val="18"/>
          <w:lang w:val="en-US"/>
        </w:rPr>
        <w:t>)</w:t>
      </w:r>
      <w:r w:rsidR="00F23294" w:rsidRPr="007151CF">
        <w:rPr>
          <w:rFonts w:ascii="Arial" w:hAnsi="Arial" w:cs="Arial"/>
          <w:bCs/>
          <w:sz w:val="20"/>
          <w:szCs w:val="18"/>
          <w:lang w:val="en-US"/>
        </w:rPr>
        <w:t>,</w:t>
      </w:r>
      <w:r w:rsidR="00F23294" w:rsidRPr="007151CF">
        <w:rPr>
          <w:rFonts w:ascii="Arial" w:hAnsi="Arial" w:cs="Arial"/>
          <w:b/>
          <w:bCs/>
          <w:sz w:val="20"/>
          <w:szCs w:val="18"/>
        </w:rPr>
        <w:t xml:space="preserve"> </w:t>
      </w:r>
      <w:r w:rsidR="00F23294" w:rsidRPr="007151CF">
        <w:rPr>
          <w:rFonts w:ascii="Arial" w:hAnsi="Arial" w:cs="Arial"/>
          <w:sz w:val="20"/>
          <w:szCs w:val="20"/>
        </w:rPr>
        <w:t xml:space="preserve">a company whose registered office is </w:t>
      </w:r>
      <w:r>
        <w:rPr>
          <w:rFonts w:ascii="Arial" w:hAnsi="Arial" w:cs="Arial"/>
          <w:sz w:val="20"/>
          <w:szCs w:val="20"/>
        </w:rPr>
        <w:t>[address]</w:t>
      </w:r>
      <w:r w:rsidR="00F23294" w:rsidRPr="007151CF">
        <w:rPr>
          <w:rFonts w:ascii="Arial" w:hAnsi="Arial" w:cs="Arial"/>
          <w:sz w:val="20"/>
          <w:szCs w:val="20"/>
        </w:rPr>
        <w:t xml:space="preserve"> ("Publisher")</w:t>
      </w:r>
    </w:p>
    <w:p w14:paraId="454BE319" w14:textId="77777777" w:rsidR="00F23294" w:rsidRPr="009851C5" w:rsidRDefault="00F23294" w:rsidP="0043475E">
      <w:pPr>
        <w:spacing w:line="260" w:lineRule="exact"/>
        <w:jc w:val="both"/>
        <w:rPr>
          <w:rFonts w:ascii="Arial" w:hAnsi="Arial" w:cs="Arial"/>
          <w:sz w:val="20"/>
          <w:lang w:val="en-US"/>
        </w:rPr>
      </w:pPr>
    </w:p>
    <w:p w14:paraId="30C6678B" w14:textId="5BFBA012" w:rsidR="0043475E" w:rsidRPr="009851C5" w:rsidRDefault="0043475E" w:rsidP="0043475E">
      <w:pPr>
        <w:spacing w:after="240" w:line="260" w:lineRule="exact"/>
        <w:jc w:val="both"/>
        <w:rPr>
          <w:rFonts w:ascii="Arial" w:hAnsi="Arial" w:cs="Arial"/>
          <w:sz w:val="20"/>
        </w:rPr>
      </w:pPr>
      <w:r w:rsidRPr="009851C5">
        <w:rPr>
          <w:rFonts w:ascii="Arial" w:hAnsi="Arial" w:cs="Arial"/>
          <w:sz w:val="20"/>
        </w:rPr>
        <w:t xml:space="preserve">OFFERS to you, the Institution, participation in </w:t>
      </w:r>
      <w:r w:rsidR="00E05139">
        <w:rPr>
          <w:rFonts w:ascii="Arial" w:hAnsi="Arial" w:cs="Arial"/>
          <w:sz w:val="20"/>
          <w:szCs w:val="20"/>
          <w:lang w:val="en-US"/>
        </w:rPr>
        <w:t>[NAME OF PRESS]</w:t>
      </w:r>
      <w:r w:rsidR="00387047" w:rsidRPr="009851C5">
        <w:rPr>
          <w:rFonts w:ascii="Arial" w:hAnsi="Arial" w:cs="Arial"/>
          <w:sz w:val="20"/>
          <w:szCs w:val="20"/>
          <w:lang w:val="en-US"/>
        </w:rPr>
        <w:t xml:space="preserve"> </w:t>
      </w:r>
      <w:r w:rsidR="00387047" w:rsidRPr="009851C5">
        <w:rPr>
          <w:rFonts w:ascii="Arial" w:hAnsi="Arial" w:cs="Arial"/>
          <w:i/>
          <w:iCs/>
          <w:sz w:val="20"/>
          <w:szCs w:val="20"/>
          <w:lang w:val="en-US"/>
        </w:rPr>
        <w:t>Opening the Future</w:t>
      </w:r>
      <w:r w:rsidR="00387047" w:rsidRPr="009851C5">
        <w:rPr>
          <w:rFonts w:ascii="Arial" w:hAnsi="Arial" w:cs="Arial"/>
          <w:sz w:val="20"/>
        </w:rPr>
        <w:t xml:space="preserve"> </w:t>
      </w:r>
      <w:r w:rsidRPr="009851C5">
        <w:rPr>
          <w:rFonts w:ascii="Arial" w:hAnsi="Arial" w:cs="Arial"/>
          <w:sz w:val="20"/>
        </w:rPr>
        <w:t>on the terms and conditions as set out in this Agreement.</w:t>
      </w:r>
      <w:r w:rsidR="00283461" w:rsidRPr="009851C5">
        <w:rPr>
          <w:rFonts w:ascii="Arial" w:hAnsi="Arial" w:cs="Arial"/>
          <w:sz w:val="20"/>
        </w:rPr>
        <w:t xml:space="preserve"> </w:t>
      </w:r>
    </w:p>
    <w:p w14:paraId="467F1943" w14:textId="7DB72F12" w:rsidR="0043475E" w:rsidRPr="009851C5" w:rsidRDefault="0043475E" w:rsidP="0043475E">
      <w:pPr>
        <w:spacing w:after="240"/>
        <w:jc w:val="both"/>
        <w:rPr>
          <w:rFonts w:ascii="Arial" w:hAnsi="Arial" w:cs="Arial"/>
          <w:sz w:val="20"/>
        </w:rPr>
      </w:pPr>
      <w:r w:rsidRPr="009851C5">
        <w:rPr>
          <w:rFonts w:ascii="Arial" w:hAnsi="Arial" w:cs="Arial"/>
          <w:sz w:val="20"/>
        </w:rPr>
        <w:t xml:space="preserve">Acceptance of this Agreement will be by receipt of the </w:t>
      </w:r>
      <w:r w:rsidR="003D5F8B" w:rsidRPr="009851C5">
        <w:rPr>
          <w:rFonts w:ascii="Arial" w:hAnsi="Arial" w:cs="Arial"/>
          <w:sz w:val="20"/>
        </w:rPr>
        <w:t>Order</w:t>
      </w:r>
      <w:r w:rsidRPr="009851C5">
        <w:rPr>
          <w:rFonts w:ascii="Arial" w:hAnsi="Arial" w:cs="Arial"/>
          <w:sz w:val="20"/>
        </w:rPr>
        <w:t xml:space="preserve"> Confirmation Email</w:t>
      </w:r>
      <w:r w:rsidR="00283461" w:rsidRPr="009851C5">
        <w:rPr>
          <w:rFonts w:ascii="Arial" w:hAnsi="Arial" w:cs="Arial"/>
          <w:sz w:val="20"/>
        </w:rPr>
        <w:t xml:space="preserve"> </w:t>
      </w:r>
      <w:r w:rsidRPr="009851C5">
        <w:rPr>
          <w:rFonts w:ascii="Arial" w:hAnsi="Arial" w:cs="Arial"/>
          <w:sz w:val="20"/>
        </w:rPr>
        <w:t xml:space="preserve">(as hereafter defined) by </w:t>
      </w:r>
      <w:r w:rsidR="00323AA3" w:rsidRPr="009851C5">
        <w:rPr>
          <w:rFonts w:ascii="Arial" w:hAnsi="Arial" w:cs="Arial"/>
          <w:sz w:val="20"/>
        </w:rPr>
        <w:t>the Publisher</w:t>
      </w:r>
      <w:r w:rsidRPr="009851C5">
        <w:rPr>
          <w:rFonts w:ascii="Arial" w:hAnsi="Arial" w:cs="Arial"/>
          <w:sz w:val="20"/>
        </w:rPr>
        <w:t xml:space="preserve"> as part of the </w:t>
      </w:r>
      <w:r w:rsidR="00DA1E71" w:rsidRPr="009851C5">
        <w:rPr>
          <w:rFonts w:ascii="Arial" w:hAnsi="Arial" w:cs="Arial"/>
          <w:sz w:val="20"/>
        </w:rPr>
        <w:t>Licence Subscriptions Manager</w:t>
      </w:r>
      <w:r w:rsidRPr="009851C5">
        <w:rPr>
          <w:rFonts w:ascii="Arial" w:hAnsi="Arial" w:cs="Arial"/>
          <w:sz w:val="20"/>
        </w:rPr>
        <w:t xml:space="preserve"> (as hereafter defined). Acceptance shall be acceptance of all terms and conditions of this Agreement and no variation or counter offer will be accepted by the Publisher. </w:t>
      </w:r>
    </w:p>
    <w:p w14:paraId="14F8EA0C" w14:textId="77777777" w:rsidR="0043475E" w:rsidRPr="009851C5" w:rsidRDefault="0043475E" w:rsidP="0043475E">
      <w:pPr>
        <w:spacing w:after="240"/>
        <w:jc w:val="both"/>
        <w:outlineLvl w:val="0"/>
        <w:rPr>
          <w:rFonts w:ascii="Arial" w:hAnsi="Arial" w:cs="Arial"/>
          <w:b/>
          <w:sz w:val="20"/>
        </w:rPr>
      </w:pPr>
      <w:r w:rsidRPr="009851C5">
        <w:rPr>
          <w:rFonts w:ascii="Arial" w:hAnsi="Arial" w:cs="Arial"/>
          <w:b/>
          <w:sz w:val="20"/>
        </w:rPr>
        <w:t>BACKGROUND</w:t>
      </w:r>
    </w:p>
    <w:p w14:paraId="33AE4FDF" w14:textId="1EEBB7E0" w:rsidR="00FF5555" w:rsidRPr="00326FBC" w:rsidRDefault="00F23294" w:rsidP="00CC5C15">
      <w:pPr>
        <w:pStyle w:val="ListParagraph"/>
        <w:widowControl w:val="0"/>
        <w:numPr>
          <w:ilvl w:val="0"/>
          <w:numId w:val="18"/>
        </w:numPr>
        <w:tabs>
          <w:tab w:val="left" w:pos="426"/>
          <w:tab w:val="left" w:pos="1440"/>
          <w:tab w:val="left" w:pos="2160"/>
        </w:tabs>
        <w:autoSpaceDE w:val="0"/>
        <w:autoSpaceDN w:val="0"/>
        <w:contextualSpacing/>
        <w:jc w:val="both"/>
        <w:rPr>
          <w:rFonts w:ascii="Arial" w:hAnsi="Arial" w:cs="Arial"/>
          <w:sz w:val="20"/>
          <w:szCs w:val="20"/>
        </w:rPr>
      </w:pPr>
      <w:r w:rsidRPr="00326FBC">
        <w:rPr>
          <w:rFonts w:ascii="Arial" w:hAnsi="Arial" w:cs="Arial"/>
          <w:sz w:val="20"/>
          <w:szCs w:val="20"/>
          <w:lang w:val="en-US"/>
        </w:rPr>
        <w:t>Participation in “</w:t>
      </w:r>
      <w:r w:rsidR="00E05139">
        <w:rPr>
          <w:rFonts w:ascii="Arial" w:hAnsi="Arial" w:cs="Arial"/>
          <w:sz w:val="20"/>
          <w:szCs w:val="20"/>
          <w:lang w:val="en-US"/>
        </w:rPr>
        <w:t>[NAME OF PRESS]</w:t>
      </w:r>
      <w:r w:rsidRPr="00326FBC">
        <w:rPr>
          <w:rFonts w:ascii="Arial" w:hAnsi="Arial" w:cs="Arial"/>
          <w:sz w:val="20"/>
          <w:szCs w:val="20"/>
          <w:lang w:val="en-US"/>
        </w:rPr>
        <w:t xml:space="preserve"> </w:t>
      </w:r>
      <w:r w:rsidR="00D77D3A" w:rsidRPr="00326FBC">
        <w:rPr>
          <w:rFonts w:ascii="Arial" w:hAnsi="Arial" w:cs="Arial"/>
          <w:i/>
          <w:iCs/>
          <w:sz w:val="20"/>
          <w:szCs w:val="20"/>
          <w:lang w:val="en-US"/>
        </w:rPr>
        <w:t>Opening the Future</w:t>
      </w:r>
      <w:r w:rsidRPr="00326FBC">
        <w:rPr>
          <w:rFonts w:ascii="Arial" w:hAnsi="Arial" w:cs="Arial"/>
          <w:sz w:val="20"/>
          <w:szCs w:val="20"/>
          <w:lang w:val="en-US"/>
        </w:rPr>
        <w:t>” project offers institutions the opportunity to support the Publisher in converting to a fully OA monograph frontlist and receive perpetual access to titles from the Publisher’s backlist.</w:t>
      </w:r>
    </w:p>
    <w:p w14:paraId="0DE73C02" w14:textId="77777777" w:rsidR="00FF5555" w:rsidRPr="009851C5" w:rsidRDefault="00FF5555" w:rsidP="00FF5555">
      <w:pPr>
        <w:pStyle w:val="ListParagraph"/>
        <w:widowControl w:val="0"/>
        <w:tabs>
          <w:tab w:val="left" w:pos="426"/>
          <w:tab w:val="left" w:pos="1440"/>
          <w:tab w:val="left" w:pos="2160"/>
        </w:tabs>
        <w:autoSpaceDE w:val="0"/>
        <w:autoSpaceDN w:val="0"/>
        <w:contextualSpacing/>
        <w:jc w:val="both"/>
        <w:rPr>
          <w:rFonts w:ascii="Arial" w:hAnsi="Arial" w:cs="Arial"/>
          <w:sz w:val="20"/>
          <w:szCs w:val="20"/>
        </w:rPr>
      </w:pPr>
    </w:p>
    <w:p w14:paraId="3068C08B" w14:textId="413AF574" w:rsidR="0043475E" w:rsidRPr="009851C5" w:rsidRDefault="0043475E" w:rsidP="00CC5C15">
      <w:pPr>
        <w:pStyle w:val="ListParagraph"/>
        <w:widowControl w:val="0"/>
        <w:numPr>
          <w:ilvl w:val="0"/>
          <w:numId w:val="18"/>
        </w:numPr>
        <w:tabs>
          <w:tab w:val="left" w:pos="426"/>
          <w:tab w:val="left" w:pos="1440"/>
          <w:tab w:val="left" w:pos="2160"/>
        </w:tabs>
        <w:autoSpaceDE w:val="0"/>
        <w:autoSpaceDN w:val="0"/>
        <w:contextualSpacing/>
        <w:jc w:val="both"/>
        <w:rPr>
          <w:rFonts w:ascii="Arial" w:hAnsi="Arial" w:cs="Arial"/>
          <w:sz w:val="20"/>
          <w:szCs w:val="20"/>
        </w:rPr>
      </w:pPr>
      <w:r w:rsidRPr="009851C5">
        <w:rPr>
          <w:rFonts w:ascii="Arial" w:hAnsi="Arial" w:cs="Arial"/>
          <w:sz w:val="20"/>
          <w:szCs w:val="20"/>
        </w:rPr>
        <w:t>Jisc Collections (as hereafter defined) has developed an online ordering service; the ‘</w:t>
      </w:r>
      <w:r w:rsidR="00DA1E71" w:rsidRPr="009851C5">
        <w:rPr>
          <w:rFonts w:ascii="Arial" w:hAnsi="Arial" w:cs="Arial"/>
          <w:sz w:val="20"/>
          <w:szCs w:val="20"/>
        </w:rPr>
        <w:t>Licence Subscriptions Manager</w:t>
      </w:r>
      <w:r w:rsidRPr="009851C5">
        <w:rPr>
          <w:rFonts w:ascii="Arial" w:hAnsi="Arial" w:cs="Arial"/>
          <w:sz w:val="20"/>
        </w:rPr>
        <w:t>’, wh</w:t>
      </w:r>
      <w:r w:rsidRPr="009851C5">
        <w:rPr>
          <w:rFonts w:ascii="Arial" w:hAnsi="Arial" w:cs="Arial"/>
          <w:sz w:val="20"/>
          <w:szCs w:val="20"/>
        </w:rPr>
        <w:t>ereby nominated persons can place, order, and manage subscriptions online on behalf of their institution, which will be used in connection with this Agreement.</w:t>
      </w:r>
    </w:p>
    <w:p w14:paraId="3DAF4EB7" w14:textId="77777777" w:rsidR="0043475E" w:rsidRPr="009851C5" w:rsidRDefault="0043475E" w:rsidP="0043475E">
      <w:pPr>
        <w:widowControl w:val="0"/>
        <w:tabs>
          <w:tab w:val="left" w:pos="720"/>
          <w:tab w:val="left" w:pos="1440"/>
          <w:tab w:val="left" w:pos="2160"/>
        </w:tabs>
        <w:autoSpaceDE w:val="0"/>
        <w:autoSpaceDN w:val="0"/>
        <w:jc w:val="both"/>
        <w:rPr>
          <w:rFonts w:ascii="Arial" w:hAnsi="Arial" w:cs="Arial"/>
          <w:sz w:val="20"/>
          <w:szCs w:val="20"/>
        </w:rPr>
      </w:pPr>
    </w:p>
    <w:p w14:paraId="08FAF68D" w14:textId="14F133E6" w:rsidR="004758EB" w:rsidRPr="009851C5" w:rsidRDefault="00A12D3B" w:rsidP="004758EB">
      <w:pPr>
        <w:pStyle w:val="ListParagraph"/>
        <w:numPr>
          <w:ilvl w:val="0"/>
          <w:numId w:val="18"/>
        </w:numPr>
        <w:jc w:val="both"/>
        <w:rPr>
          <w:rFonts w:ascii="Arial" w:hAnsi="Arial" w:cs="Arial"/>
          <w:sz w:val="20"/>
          <w:szCs w:val="20"/>
        </w:rPr>
      </w:pPr>
      <w:r w:rsidRPr="009851C5">
        <w:rPr>
          <w:rFonts w:ascii="Arial" w:hAnsi="Arial" w:cs="Arial"/>
          <w:sz w:val="20"/>
          <w:szCs w:val="20"/>
        </w:rPr>
        <w:t>The terms of this Agreement and the offer were agreed between the Publisher and Jisc Collections</w:t>
      </w:r>
      <w:r w:rsidR="004758EB" w:rsidRPr="009851C5">
        <w:rPr>
          <w:rFonts w:ascii="Arial" w:hAnsi="Arial" w:cs="Arial"/>
          <w:sz w:val="20"/>
          <w:szCs w:val="20"/>
        </w:rPr>
        <w:t>, and the Publisher has appointed Jisc Collections to collect the Participation Fee on its behalf.</w:t>
      </w:r>
    </w:p>
    <w:p w14:paraId="2795ACCF" w14:textId="1ED147C1" w:rsidR="00A12D3B" w:rsidRPr="009851C5" w:rsidRDefault="00A12D3B" w:rsidP="004758EB">
      <w:pPr>
        <w:pStyle w:val="ListParagraph"/>
        <w:autoSpaceDE w:val="0"/>
        <w:autoSpaceDN w:val="0"/>
        <w:spacing w:after="240"/>
        <w:jc w:val="both"/>
        <w:rPr>
          <w:rFonts w:ascii="Arial" w:hAnsi="Arial" w:cs="Arial"/>
          <w:sz w:val="20"/>
          <w:szCs w:val="20"/>
        </w:rPr>
      </w:pPr>
    </w:p>
    <w:p w14:paraId="011F1E8B" w14:textId="77777777" w:rsidR="0043475E" w:rsidRPr="009851C5" w:rsidRDefault="0043475E" w:rsidP="0043475E">
      <w:pPr>
        <w:widowControl w:val="0"/>
        <w:tabs>
          <w:tab w:val="left" w:pos="720"/>
          <w:tab w:val="left" w:pos="1440"/>
          <w:tab w:val="left" w:pos="2160"/>
        </w:tabs>
        <w:autoSpaceDE w:val="0"/>
        <w:autoSpaceDN w:val="0"/>
        <w:jc w:val="both"/>
        <w:rPr>
          <w:rFonts w:ascii="Arial" w:hAnsi="Arial" w:cs="Arial"/>
          <w:sz w:val="20"/>
          <w:szCs w:val="20"/>
        </w:rPr>
      </w:pPr>
    </w:p>
    <w:p w14:paraId="2A8EF732" w14:textId="77777777" w:rsidR="0043475E" w:rsidRPr="009851C5" w:rsidRDefault="0043475E" w:rsidP="0043475E">
      <w:pPr>
        <w:widowControl w:val="0"/>
        <w:autoSpaceDE w:val="0"/>
        <w:autoSpaceDN w:val="0"/>
        <w:jc w:val="both"/>
        <w:rPr>
          <w:rFonts w:ascii="Arial" w:hAnsi="Arial" w:cs="Arial"/>
          <w:b/>
          <w:sz w:val="20"/>
          <w:szCs w:val="20"/>
        </w:rPr>
      </w:pPr>
      <w:r w:rsidRPr="009851C5">
        <w:rPr>
          <w:rFonts w:ascii="Arial" w:hAnsi="Arial" w:cs="Arial"/>
          <w:b/>
          <w:sz w:val="20"/>
          <w:szCs w:val="20"/>
        </w:rPr>
        <w:t>IT IS AGREED AS FOLLOWS</w:t>
      </w:r>
    </w:p>
    <w:p w14:paraId="49AE039B" w14:textId="77777777" w:rsidR="0043475E" w:rsidRPr="009851C5" w:rsidRDefault="0043475E" w:rsidP="0043475E">
      <w:pPr>
        <w:widowControl w:val="0"/>
        <w:autoSpaceDE w:val="0"/>
        <w:autoSpaceDN w:val="0"/>
        <w:jc w:val="both"/>
        <w:rPr>
          <w:rFonts w:ascii="Arial" w:hAnsi="Arial" w:cs="Arial"/>
          <w:sz w:val="20"/>
          <w:szCs w:val="20"/>
        </w:rPr>
      </w:pPr>
    </w:p>
    <w:p w14:paraId="33CD299D" w14:textId="77777777" w:rsidR="0043475E" w:rsidRPr="009851C5" w:rsidRDefault="0043475E" w:rsidP="0043475E">
      <w:pPr>
        <w:tabs>
          <w:tab w:val="left" w:pos="720"/>
          <w:tab w:val="left" w:pos="1440"/>
          <w:tab w:val="left" w:pos="2160"/>
        </w:tabs>
        <w:autoSpaceDE w:val="0"/>
        <w:autoSpaceDN w:val="0"/>
        <w:spacing w:before="240" w:after="240"/>
        <w:jc w:val="both"/>
        <w:outlineLvl w:val="0"/>
        <w:rPr>
          <w:rFonts w:ascii="Arial" w:hAnsi="Arial" w:cs="Arial"/>
          <w:sz w:val="20"/>
          <w:szCs w:val="20"/>
        </w:rPr>
      </w:pPr>
      <w:r w:rsidRPr="009851C5">
        <w:rPr>
          <w:rFonts w:ascii="Arial" w:hAnsi="Arial" w:cs="Arial"/>
          <w:b/>
          <w:sz w:val="20"/>
          <w:szCs w:val="20"/>
        </w:rPr>
        <w:t>1.</w:t>
      </w:r>
      <w:r w:rsidRPr="009851C5">
        <w:rPr>
          <w:rFonts w:ascii="Arial" w:hAnsi="Arial" w:cs="Arial"/>
          <w:b/>
          <w:sz w:val="20"/>
          <w:szCs w:val="20"/>
        </w:rPr>
        <w:tab/>
        <w:t>DEFINITIONS</w:t>
      </w:r>
    </w:p>
    <w:p w14:paraId="60C2352A" w14:textId="77777777" w:rsidR="0043475E" w:rsidRPr="009851C5" w:rsidRDefault="0043475E" w:rsidP="0043475E">
      <w:pPr>
        <w:tabs>
          <w:tab w:val="left" w:pos="720"/>
          <w:tab w:val="left" w:pos="1440"/>
          <w:tab w:val="left" w:pos="4320"/>
        </w:tabs>
        <w:autoSpaceDE w:val="0"/>
        <w:autoSpaceDN w:val="0"/>
        <w:spacing w:after="240"/>
        <w:jc w:val="both"/>
        <w:rPr>
          <w:rFonts w:ascii="Arial" w:hAnsi="Arial" w:cs="Arial"/>
          <w:sz w:val="20"/>
          <w:szCs w:val="20"/>
        </w:rPr>
      </w:pPr>
      <w:r w:rsidRPr="009851C5">
        <w:rPr>
          <w:rFonts w:ascii="Arial" w:hAnsi="Arial" w:cs="Arial"/>
          <w:sz w:val="20"/>
          <w:szCs w:val="20"/>
        </w:rPr>
        <w:t>1.1</w:t>
      </w:r>
      <w:r w:rsidRPr="009851C5">
        <w:rPr>
          <w:rFonts w:ascii="Arial" w:hAnsi="Arial" w:cs="Arial"/>
          <w:sz w:val="20"/>
          <w:szCs w:val="20"/>
        </w:rPr>
        <w:tab/>
        <w:t>In this Agreement, the following terms shall have the following meanings:</w:t>
      </w:r>
    </w:p>
    <w:p w14:paraId="2EBD8C22" w14:textId="5EE24F0A" w:rsidR="0043475E" w:rsidRPr="009851C5" w:rsidRDefault="0043475E" w:rsidP="0043475E">
      <w:pPr>
        <w:tabs>
          <w:tab w:val="left" w:pos="720"/>
          <w:tab w:val="left" w:pos="3600"/>
        </w:tabs>
        <w:spacing w:after="240"/>
        <w:ind w:left="4253" w:hanging="4253"/>
        <w:jc w:val="both"/>
        <w:rPr>
          <w:rFonts w:ascii="Arial" w:hAnsi="Arial" w:cs="Arial"/>
          <w:sz w:val="20"/>
          <w:szCs w:val="20"/>
        </w:rPr>
      </w:pPr>
      <w:r w:rsidRPr="009851C5">
        <w:rPr>
          <w:rFonts w:ascii="Arial" w:hAnsi="Arial" w:cs="Arial"/>
          <w:sz w:val="20"/>
          <w:szCs w:val="20"/>
        </w:rPr>
        <w:tab/>
        <w:t>"Jisc Collections"</w:t>
      </w:r>
      <w:r w:rsidRPr="009851C5">
        <w:rPr>
          <w:rFonts w:ascii="Arial" w:hAnsi="Arial" w:cs="Arial"/>
          <w:sz w:val="20"/>
          <w:szCs w:val="20"/>
        </w:rPr>
        <w:tab/>
      </w:r>
      <w:r w:rsidRPr="009851C5">
        <w:rPr>
          <w:rFonts w:ascii="Arial" w:hAnsi="Arial" w:cs="Arial"/>
          <w:sz w:val="20"/>
          <w:szCs w:val="20"/>
        </w:rPr>
        <w:tab/>
        <w:t>means Jisc Services Limited (operating as Jisc Collections) (Company Number 2881024),</w:t>
      </w:r>
      <w:r w:rsidR="00283461" w:rsidRPr="009851C5">
        <w:rPr>
          <w:rFonts w:ascii="Arial" w:hAnsi="Arial" w:cs="Arial"/>
          <w:sz w:val="20"/>
          <w:szCs w:val="20"/>
        </w:rPr>
        <w:t xml:space="preserve"> </w:t>
      </w:r>
      <w:r w:rsidRPr="009851C5">
        <w:rPr>
          <w:rFonts w:ascii="Arial" w:hAnsi="Arial" w:cs="Arial"/>
          <w:sz w:val="20"/>
          <w:szCs w:val="20"/>
        </w:rPr>
        <w:t xml:space="preserve">a company limited by guarantee incorporated in England and Wales whose registered office is at </w:t>
      </w:r>
      <w:r w:rsidR="006644C1" w:rsidRPr="009851C5">
        <w:rPr>
          <w:rFonts w:ascii="Arial" w:hAnsi="Arial" w:cs="Arial"/>
          <w:sz w:val="20"/>
          <w:szCs w:val="20"/>
        </w:rPr>
        <w:t xml:space="preserve">4 </w:t>
      </w:r>
      <w:proofErr w:type="spellStart"/>
      <w:r w:rsidR="006644C1" w:rsidRPr="009851C5">
        <w:rPr>
          <w:rFonts w:ascii="Arial" w:hAnsi="Arial" w:cs="Arial"/>
          <w:sz w:val="20"/>
          <w:szCs w:val="20"/>
        </w:rPr>
        <w:t>Portwall</w:t>
      </w:r>
      <w:proofErr w:type="spellEnd"/>
      <w:r w:rsidR="006644C1" w:rsidRPr="009851C5">
        <w:rPr>
          <w:rFonts w:ascii="Arial" w:hAnsi="Arial" w:cs="Arial"/>
          <w:sz w:val="20"/>
          <w:szCs w:val="20"/>
        </w:rPr>
        <w:t xml:space="preserve"> Lane</w:t>
      </w:r>
      <w:r w:rsidRPr="009851C5">
        <w:rPr>
          <w:rFonts w:ascii="Arial" w:hAnsi="Arial" w:cs="Arial"/>
          <w:sz w:val="20"/>
          <w:szCs w:val="20"/>
        </w:rPr>
        <w:t xml:space="preserve">, Bristol </w:t>
      </w:r>
      <w:r w:rsidR="006644C1" w:rsidRPr="009851C5">
        <w:rPr>
          <w:rFonts w:ascii="Arial" w:hAnsi="Arial" w:cs="Arial"/>
          <w:sz w:val="20"/>
          <w:szCs w:val="20"/>
        </w:rPr>
        <w:t>BS1 6NB</w:t>
      </w:r>
      <w:r w:rsidRPr="009851C5">
        <w:rPr>
          <w:rFonts w:ascii="Arial" w:hAnsi="Arial" w:cs="Arial"/>
          <w:sz w:val="20"/>
          <w:szCs w:val="20"/>
        </w:rPr>
        <w:t>.</w:t>
      </w:r>
    </w:p>
    <w:p w14:paraId="2EF0DF4A" w14:textId="4470302D" w:rsidR="0043475E" w:rsidRPr="009851C5" w:rsidRDefault="0043475E" w:rsidP="0043475E">
      <w:pPr>
        <w:widowControl w:val="0"/>
        <w:tabs>
          <w:tab w:val="left" w:pos="720"/>
          <w:tab w:val="left" w:pos="3600"/>
        </w:tabs>
        <w:autoSpaceDE w:val="0"/>
        <w:autoSpaceDN w:val="0"/>
        <w:ind w:left="4320" w:hanging="4320"/>
        <w:jc w:val="both"/>
        <w:rPr>
          <w:rFonts w:ascii="Arial" w:hAnsi="Arial" w:cs="Arial"/>
          <w:sz w:val="20"/>
          <w:szCs w:val="20"/>
        </w:rPr>
      </w:pPr>
      <w:r w:rsidRPr="009851C5">
        <w:rPr>
          <w:rFonts w:ascii="Arial" w:hAnsi="Arial" w:cs="Arial"/>
          <w:sz w:val="20"/>
          <w:szCs w:val="20"/>
        </w:rPr>
        <w:tab/>
        <w:t>"</w:t>
      </w:r>
      <w:r w:rsidR="00AB70C3" w:rsidRPr="009851C5">
        <w:rPr>
          <w:rFonts w:ascii="Arial" w:hAnsi="Arial" w:cs="Arial"/>
          <w:sz w:val="20"/>
          <w:szCs w:val="20"/>
        </w:rPr>
        <w:t>Licence Subscriptions Manager</w:t>
      </w:r>
      <w:r w:rsidRPr="009851C5">
        <w:rPr>
          <w:rFonts w:ascii="Arial" w:hAnsi="Arial" w:cs="Arial"/>
          <w:sz w:val="20"/>
          <w:szCs w:val="20"/>
        </w:rPr>
        <w:t>"</w:t>
      </w:r>
      <w:r w:rsidRPr="009851C5">
        <w:rPr>
          <w:rFonts w:ascii="Arial" w:hAnsi="Arial" w:cs="Arial"/>
          <w:sz w:val="20"/>
          <w:szCs w:val="20"/>
        </w:rPr>
        <w:tab/>
        <w:t xml:space="preserve">means the online subscription ordering service developed by Jisc Collections. The </w:t>
      </w:r>
      <w:r w:rsidR="00DA1E71" w:rsidRPr="009851C5">
        <w:rPr>
          <w:rFonts w:ascii="Arial" w:hAnsi="Arial" w:cs="Arial"/>
          <w:sz w:val="20"/>
          <w:szCs w:val="20"/>
        </w:rPr>
        <w:t>Licence Subscriptions Manager</w:t>
      </w:r>
      <w:r w:rsidRPr="009851C5">
        <w:rPr>
          <w:rFonts w:ascii="Arial" w:hAnsi="Arial" w:cs="Arial"/>
          <w:sz w:val="20"/>
          <w:szCs w:val="20"/>
        </w:rPr>
        <w:t xml:space="preserve"> can be found at</w:t>
      </w:r>
      <w:r w:rsidR="00AF439F" w:rsidRPr="009851C5">
        <w:rPr>
          <w:rFonts w:ascii="Arial" w:hAnsi="Arial" w:cs="Arial"/>
          <w:sz w:val="20"/>
          <w:szCs w:val="20"/>
        </w:rPr>
        <w:t xml:space="preserve"> </w:t>
      </w:r>
      <w:r w:rsidR="00157541" w:rsidRPr="009851C5">
        <w:rPr>
          <w:rFonts w:ascii="Arial" w:hAnsi="Arial" w:cs="Arial"/>
          <w:sz w:val="20"/>
          <w:szCs w:val="20"/>
        </w:rPr>
        <w:t>https://subscriptionsmanager.jisc.ac.uk/</w:t>
      </w:r>
      <w:r w:rsidRPr="009851C5">
        <w:rPr>
          <w:rFonts w:ascii="Arial" w:hAnsi="Arial" w:cs="Arial"/>
          <w:sz w:val="20"/>
          <w:szCs w:val="20"/>
        </w:rPr>
        <w:t>.</w:t>
      </w:r>
    </w:p>
    <w:p w14:paraId="69B2DD3E" w14:textId="77777777" w:rsidR="0043475E" w:rsidRPr="009851C5" w:rsidRDefault="0043475E" w:rsidP="0043475E">
      <w:pPr>
        <w:widowControl w:val="0"/>
        <w:tabs>
          <w:tab w:val="left" w:pos="720"/>
          <w:tab w:val="left" w:pos="3600"/>
        </w:tabs>
        <w:autoSpaceDE w:val="0"/>
        <w:autoSpaceDN w:val="0"/>
        <w:ind w:left="4320" w:hanging="4320"/>
        <w:jc w:val="both"/>
        <w:rPr>
          <w:rFonts w:ascii="Arial" w:hAnsi="Arial" w:cs="Arial"/>
          <w:sz w:val="20"/>
          <w:szCs w:val="20"/>
        </w:rPr>
      </w:pPr>
      <w:r w:rsidRPr="009851C5">
        <w:rPr>
          <w:rFonts w:ascii="Arial" w:hAnsi="Arial" w:cs="Arial"/>
          <w:sz w:val="20"/>
          <w:szCs w:val="20"/>
        </w:rPr>
        <w:tab/>
      </w:r>
    </w:p>
    <w:p w14:paraId="0DDE78AE" w14:textId="30729229" w:rsidR="0043475E" w:rsidRPr="009851C5" w:rsidRDefault="0043475E" w:rsidP="0043475E">
      <w:pPr>
        <w:tabs>
          <w:tab w:val="left" w:pos="720"/>
          <w:tab w:val="left" w:pos="3600"/>
        </w:tabs>
        <w:autoSpaceDE w:val="0"/>
        <w:autoSpaceDN w:val="0"/>
        <w:spacing w:after="240"/>
        <w:ind w:left="4320" w:hanging="4320"/>
        <w:jc w:val="both"/>
        <w:rPr>
          <w:rFonts w:ascii="Arial" w:hAnsi="Arial" w:cs="Arial"/>
          <w:sz w:val="20"/>
          <w:szCs w:val="20"/>
        </w:rPr>
      </w:pPr>
      <w:r w:rsidRPr="009851C5">
        <w:rPr>
          <w:rFonts w:ascii="Arial" w:hAnsi="Arial" w:cs="Arial"/>
          <w:sz w:val="20"/>
          <w:szCs w:val="20"/>
        </w:rPr>
        <w:tab/>
        <w:t>"Offer"</w:t>
      </w:r>
      <w:r w:rsidRPr="009851C5">
        <w:rPr>
          <w:rFonts w:ascii="Arial" w:hAnsi="Arial" w:cs="Arial"/>
          <w:sz w:val="20"/>
          <w:szCs w:val="20"/>
        </w:rPr>
        <w:tab/>
      </w:r>
      <w:r w:rsidRPr="009851C5">
        <w:rPr>
          <w:rFonts w:ascii="Arial" w:hAnsi="Arial" w:cs="Arial"/>
          <w:sz w:val="20"/>
          <w:szCs w:val="20"/>
        </w:rPr>
        <w:tab/>
        <w:t xml:space="preserve">means the offer agreed between Jisc Collections and the Publisher for </w:t>
      </w:r>
      <w:r w:rsidR="00B34A2F" w:rsidRPr="009851C5">
        <w:rPr>
          <w:rFonts w:ascii="Arial" w:hAnsi="Arial" w:cs="Arial"/>
          <w:sz w:val="20"/>
          <w:szCs w:val="20"/>
        </w:rPr>
        <w:t>p</w:t>
      </w:r>
      <w:r w:rsidRPr="009851C5">
        <w:rPr>
          <w:rFonts w:ascii="Arial" w:hAnsi="Arial" w:cs="Arial"/>
          <w:sz w:val="20"/>
          <w:szCs w:val="20"/>
        </w:rPr>
        <w:t xml:space="preserve">articipation </w:t>
      </w:r>
      <w:r w:rsidR="00B34A2F" w:rsidRPr="009851C5">
        <w:rPr>
          <w:rFonts w:ascii="Arial" w:hAnsi="Arial" w:cs="Arial"/>
          <w:sz w:val="20"/>
          <w:szCs w:val="20"/>
        </w:rPr>
        <w:t xml:space="preserve">in </w:t>
      </w:r>
      <w:r w:rsidR="00E05139">
        <w:rPr>
          <w:rFonts w:ascii="Arial" w:hAnsi="Arial" w:cs="Arial"/>
          <w:sz w:val="20"/>
          <w:szCs w:val="20"/>
          <w:lang w:val="en-US"/>
        </w:rPr>
        <w:t>[NAME OF PRESS]</w:t>
      </w:r>
      <w:r w:rsidR="00B34A2F" w:rsidRPr="009851C5">
        <w:rPr>
          <w:rFonts w:ascii="Arial" w:hAnsi="Arial" w:cs="Arial"/>
          <w:sz w:val="20"/>
          <w:szCs w:val="20"/>
          <w:lang w:val="en-US"/>
        </w:rPr>
        <w:t xml:space="preserve"> Opening the Future</w:t>
      </w:r>
      <w:r w:rsidRPr="009851C5">
        <w:rPr>
          <w:rFonts w:ascii="Arial" w:hAnsi="Arial" w:cs="Arial"/>
          <w:sz w:val="20"/>
          <w:szCs w:val="20"/>
        </w:rPr>
        <w:t xml:space="preserve"> as set out in Annex 1.</w:t>
      </w:r>
      <w:r w:rsidRPr="009851C5">
        <w:rPr>
          <w:rFonts w:ascii="Arial" w:hAnsi="Arial" w:cs="Arial"/>
          <w:sz w:val="20"/>
          <w:szCs w:val="20"/>
        </w:rPr>
        <w:tab/>
      </w:r>
    </w:p>
    <w:p w14:paraId="15C278CB" w14:textId="3C129C04" w:rsidR="00D848B2" w:rsidRPr="009851C5" w:rsidRDefault="0043475E" w:rsidP="00D848B2">
      <w:pPr>
        <w:widowControl w:val="0"/>
        <w:tabs>
          <w:tab w:val="left" w:pos="720"/>
          <w:tab w:val="left" w:pos="3600"/>
        </w:tabs>
        <w:autoSpaceDE w:val="0"/>
        <w:autoSpaceDN w:val="0"/>
        <w:ind w:left="4320" w:hanging="4320"/>
        <w:jc w:val="both"/>
        <w:rPr>
          <w:rFonts w:ascii="Arial" w:hAnsi="Arial" w:cs="Arial"/>
          <w:sz w:val="20"/>
          <w:szCs w:val="20"/>
        </w:rPr>
      </w:pPr>
      <w:r w:rsidRPr="009851C5">
        <w:rPr>
          <w:rFonts w:ascii="Arial" w:hAnsi="Arial" w:cs="Arial"/>
          <w:sz w:val="20"/>
          <w:szCs w:val="20"/>
        </w:rPr>
        <w:tab/>
      </w:r>
      <w:r w:rsidR="00D94F3F" w:rsidRPr="009851C5">
        <w:rPr>
          <w:rFonts w:ascii="Arial" w:hAnsi="Arial" w:cs="Arial"/>
          <w:sz w:val="20"/>
          <w:szCs w:val="20"/>
        </w:rPr>
        <w:t>“Order and Acceptance Form”</w:t>
      </w:r>
      <w:r w:rsidR="00D94F3F" w:rsidRPr="009851C5">
        <w:rPr>
          <w:rFonts w:ascii="Arial" w:hAnsi="Arial" w:cs="Arial"/>
          <w:sz w:val="20"/>
          <w:szCs w:val="20"/>
        </w:rPr>
        <w:tab/>
      </w:r>
      <w:r w:rsidR="00D94F3F" w:rsidRPr="009851C5">
        <w:rPr>
          <w:rFonts w:ascii="Arial" w:hAnsi="Arial" w:cs="Arial"/>
          <w:sz w:val="20"/>
          <w:szCs w:val="20"/>
        </w:rPr>
        <w:tab/>
        <w:t xml:space="preserve">means the form used for orders placed on Licence Subscriptions Manager. A sample </w:t>
      </w:r>
      <w:r w:rsidR="00D94F3F" w:rsidRPr="009851C5">
        <w:rPr>
          <w:rFonts w:ascii="Arial" w:hAnsi="Arial" w:cs="Arial"/>
          <w:sz w:val="20"/>
          <w:szCs w:val="20"/>
        </w:rPr>
        <w:lastRenderedPageBreak/>
        <w:t xml:space="preserve">copy of the form is attached hereto in Annex 2 to this </w:t>
      </w:r>
      <w:r w:rsidR="00D848B2" w:rsidRPr="009851C5">
        <w:rPr>
          <w:rFonts w:ascii="Arial" w:hAnsi="Arial" w:cs="Arial"/>
          <w:sz w:val="20"/>
          <w:szCs w:val="20"/>
        </w:rPr>
        <w:t>Participation Agreement</w:t>
      </w:r>
      <w:r w:rsidR="00D94F3F" w:rsidRPr="009851C5">
        <w:rPr>
          <w:rFonts w:ascii="Arial" w:hAnsi="Arial" w:cs="Arial"/>
          <w:sz w:val="20"/>
          <w:szCs w:val="20"/>
        </w:rPr>
        <w:t xml:space="preserve"> and may be modified as necessary. Once the completed form has been submitted by the Institution, </w:t>
      </w:r>
      <w:r w:rsidR="00EA2350" w:rsidRPr="009851C5">
        <w:rPr>
          <w:rFonts w:ascii="Arial" w:hAnsi="Arial" w:cs="Arial"/>
          <w:sz w:val="20"/>
          <w:szCs w:val="20"/>
        </w:rPr>
        <w:t xml:space="preserve">Licence Subscriptions Manager </w:t>
      </w:r>
      <w:r w:rsidR="00D94F3F" w:rsidRPr="009851C5">
        <w:rPr>
          <w:rFonts w:ascii="Arial" w:hAnsi="Arial" w:cs="Arial"/>
          <w:sz w:val="20"/>
          <w:szCs w:val="20"/>
        </w:rPr>
        <w:t>automatically generates the Order Confirmation Emails.</w:t>
      </w:r>
    </w:p>
    <w:p w14:paraId="1322DA8B" w14:textId="77777777" w:rsidR="00D848B2" w:rsidRPr="009851C5" w:rsidRDefault="00D848B2" w:rsidP="00D848B2">
      <w:pPr>
        <w:widowControl w:val="0"/>
        <w:tabs>
          <w:tab w:val="left" w:pos="720"/>
          <w:tab w:val="left" w:pos="3600"/>
        </w:tabs>
        <w:autoSpaceDE w:val="0"/>
        <w:autoSpaceDN w:val="0"/>
        <w:ind w:left="4320" w:hanging="4320"/>
        <w:jc w:val="both"/>
        <w:rPr>
          <w:rFonts w:ascii="Arial" w:hAnsi="Arial" w:cs="Arial"/>
          <w:sz w:val="20"/>
          <w:szCs w:val="20"/>
        </w:rPr>
      </w:pPr>
    </w:p>
    <w:p w14:paraId="6B85B8E8" w14:textId="6A090C38" w:rsidR="00D848B2" w:rsidRPr="009851C5" w:rsidRDefault="00D848B2" w:rsidP="00D848B2">
      <w:pPr>
        <w:widowControl w:val="0"/>
        <w:tabs>
          <w:tab w:val="left" w:pos="720"/>
          <w:tab w:val="left" w:pos="3600"/>
        </w:tabs>
        <w:autoSpaceDE w:val="0"/>
        <w:autoSpaceDN w:val="0"/>
        <w:ind w:left="4320" w:hanging="4320"/>
        <w:jc w:val="both"/>
        <w:rPr>
          <w:rFonts w:ascii="Arial" w:hAnsi="Arial" w:cs="Arial"/>
          <w:sz w:val="20"/>
          <w:szCs w:val="20"/>
        </w:rPr>
      </w:pPr>
      <w:r w:rsidRPr="009851C5">
        <w:rPr>
          <w:rFonts w:ascii="Arial" w:hAnsi="Arial" w:cs="Arial"/>
          <w:sz w:val="20"/>
          <w:szCs w:val="20"/>
        </w:rPr>
        <w:tab/>
        <w:t>"Order Confirmation Email"</w:t>
      </w:r>
      <w:r w:rsidRPr="009851C5">
        <w:rPr>
          <w:rFonts w:ascii="Arial" w:hAnsi="Arial" w:cs="Arial"/>
          <w:sz w:val="20"/>
          <w:szCs w:val="20"/>
        </w:rPr>
        <w:tab/>
      </w:r>
      <w:r w:rsidRPr="009851C5">
        <w:rPr>
          <w:rFonts w:ascii="Arial" w:hAnsi="Arial" w:cs="Arial"/>
          <w:sz w:val="20"/>
          <w:szCs w:val="20"/>
        </w:rPr>
        <w:tab/>
        <w:t xml:space="preserve">means the emails to each of the Institution, Jisc Collections and the Publisher automatically generated by Licence Subscriptions Manager, confirming that the Institution has placed the relevant order, the start and end date of the participation period and that the Institution has agreed to the terms and conditions of this Participation Agreement. </w:t>
      </w:r>
    </w:p>
    <w:p w14:paraId="7826B887" w14:textId="77777777" w:rsidR="00EA2350" w:rsidRPr="009851C5" w:rsidRDefault="00EA2350" w:rsidP="00D848B2">
      <w:pPr>
        <w:widowControl w:val="0"/>
        <w:tabs>
          <w:tab w:val="left" w:pos="720"/>
          <w:tab w:val="left" w:pos="3600"/>
        </w:tabs>
        <w:autoSpaceDE w:val="0"/>
        <w:autoSpaceDN w:val="0"/>
        <w:ind w:left="4320" w:hanging="4320"/>
        <w:jc w:val="both"/>
        <w:rPr>
          <w:rFonts w:ascii="Arial" w:hAnsi="Arial" w:cs="Arial"/>
          <w:sz w:val="20"/>
          <w:szCs w:val="20"/>
        </w:rPr>
      </w:pPr>
    </w:p>
    <w:p w14:paraId="52A05509" w14:textId="4E37805A" w:rsidR="0043475E" w:rsidRPr="009851C5" w:rsidRDefault="00D848B2" w:rsidP="00D848B2">
      <w:pPr>
        <w:widowControl w:val="0"/>
        <w:tabs>
          <w:tab w:val="left" w:pos="720"/>
          <w:tab w:val="left" w:pos="3600"/>
        </w:tabs>
        <w:autoSpaceDE w:val="0"/>
        <w:autoSpaceDN w:val="0"/>
        <w:ind w:left="4320" w:hanging="4320"/>
        <w:jc w:val="both"/>
        <w:rPr>
          <w:rFonts w:ascii="Arial" w:hAnsi="Arial" w:cs="Arial"/>
          <w:sz w:val="20"/>
          <w:szCs w:val="20"/>
        </w:rPr>
      </w:pPr>
      <w:r w:rsidRPr="009851C5">
        <w:rPr>
          <w:rFonts w:ascii="Arial" w:hAnsi="Arial" w:cs="Arial"/>
          <w:sz w:val="20"/>
          <w:szCs w:val="20"/>
        </w:rPr>
        <w:tab/>
      </w:r>
      <w:r w:rsidR="0043475E" w:rsidRPr="009851C5">
        <w:rPr>
          <w:rFonts w:ascii="Arial" w:hAnsi="Arial" w:cs="Arial"/>
          <w:sz w:val="20"/>
          <w:szCs w:val="20"/>
        </w:rPr>
        <w:t>"</w:t>
      </w:r>
      <w:r w:rsidR="00B34A2F" w:rsidRPr="009851C5">
        <w:rPr>
          <w:rFonts w:ascii="Arial" w:hAnsi="Arial" w:cs="Arial"/>
          <w:sz w:val="20"/>
          <w:szCs w:val="20"/>
        </w:rPr>
        <w:t xml:space="preserve">Participation </w:t>
      </w:r>
      <w:r w:rsidR="0043475E" w:rsidRPr="009851C5">
        <w:rPr>
          <w:rFonts w:ascii="Arial" w:hAnsi="Arial" w:cs="Arial"/>
          <w:sz w:val="20"/>
          <w:szCs w:val="20"/>
        </w:rPr>
        <w:t>Fee"</w:t>
      </w:r>
      <w:r w:rsidR="0043475E" w:rsidRPr="009851C5">
        <w:rPr>
          <w:rFonts w:ascii="Arial" w:hAnsi="Arial" w:cs="Arial"/>
          <w:sz w:val="20"/>
          <w:szCs w:val="20"/>
        </w:rPr>
        <w:tab/>
      </w:r>
      <w:r w:rsidR="0043475E" w:rsidRPr="009851C5">
        <w:rPr>
          <w:rFonts w:ascii="Arial" w:hAnsi="Arial" w:cs="Arial"/>
          <w:sz w:val="20"/>
          <w:szCs w:val="20"/>
        </w:rPr>
        <w:tab/>
        <w:t xml:space="preserve">means the fee for </w:t>
      </w:r>
      <w:r w:rsidR="008D4A7B" w:rsidRPr="009851C5">
        <w:rPr>
          <w:rFonts w:ascii="Arial" w:hAnsi="Arial" w:cs="Arial"/>
          <w:sz w:val="20"/>
          <w:szCs w:val="20"/>
        </w:rPr>
        <w:t>p</w:t>
      </w:r>
      <w:r w:rsidR="0043475E" w:rsidRPr="009851C5">
        <w:rPr>
          <w:rFonts w:ascii="Arial" w:hAnsi="Arial" w:cs="Arial"/>
          <w:sz w:val="20"/>
          <w:szCs w:val="20"/>
        </w:rPr>
        <w:t xml:space="preserve">articipation </w:t>
      </w:r>
      <w:r w:rsidR="008D4A7B" w:rsidRPr="009851C5">
        <w:rPr>
          <w:rFonts w:ascii="Arial" w:hAnsi="Arial" w:cs="Arial"/>
          <w:sz w:val="20"/>
          <w:szCs w:val="20"/>
        </w:rPr>
        <w:t xml:space="preserve">in </w:t>
      </w:r>
      <w:r w:rsidR="00E05139">
        <w:rPr>
          <w:rFonts w:ascii="Arial" w:hAnsi="Arial" w:cs="Arial"/>
          <w:sz w:val="20"/>
          <w:szCs w:val="20"/>
          <w:lang w:val="en-US"/>
        </w:rPr>
        <w:t>[NAME OF PRESS]</w:t>
      </w:r>
      <w:r w:rsidR="008D4A7B" w:rsidRPr="009851C5">
        <w:rPr>
          <w:rFonts w:ascii="Arial" w:hAnsi="Arial" w:cs="Arial"/>
          <w:sz w:val="20"/>
          <w:szCs w:val="20"/>
          <w:lang w:val="en-US"/>
        </w:rPr>
        <w:t xml:space="preserve"> </w:t>
      </w:r>
      <w:r w:rsidR="00D77D3A" w:rsidRPr="009851C5">
        <w:rPr>
          <w:rFonts w:ascii="Arial" w:hAnsi="Arial" w:cs="Arial"/>
          <w:i/>
          <w:iCs/>
          <w:sz w:val="20"/>
          <w:szCs w:val="20"/>
          <w:lang w:val="en-US"/>
        </w:rPr>
        <w:t>Opening the Future</w:t>
      </w:r>
      <w:r w:rsidR="008D4A7B" w:rsidRPr="009851C5">
        <w:rPr>
          <w:rFonts w:ascii="Arial" w:hAnsi="Arial" w:cs="Arial"/>
          <w:sz w:val="20"/>
          <w:szCs w:val="20"/>
        </w:rPr>
        <w:t xml:space="preserve"> </w:t>
      </w:r>
      <w:r w:rsidR="0043475E" w:rsidRPr="009851C5">
        <w:rPr>
          <w:rFonts w:ascii="Arial" w:hAnsi="Arial" w:cs="Arial"/>
          <w:sz w:val="20"/>
          <w:szCs w:val="20"/>
        </w:rPr>
        <w:t xml:space="preserve">as set out in Schedule 1. The fee will be in line with the Offer and is payable by the Institution to the Publisher via Jisc Collections. </w:t>
      </w:r>
    </w:p>
    <w:p w14:paraId="6BEB0B57" w14:textId="77777777" w:rsidR="0043475E" w:rsidRPr="009851C5" w:rsidRDefault="0043475E" w:rsidP="0043475E">
      <w:pPr>
        <w:widowControl w:val="0"/>
        <w:tabs>
          <w:tab w:val="left" w:pos="720"/>
          <w:tab w:val="left" w:pos="3600"/>
        </w:tabs>
        <w:autoSpaceDE w:val="0"/>
        <w:autoSpaceDN w:val="0"/>
        <w:ind w:left="4320" w:hanging="4320"/>
        <w:jc w:val="both"/>
        <w:rPr>
          <w:rFonts w:ascii="Arial" w:hAnsi="Arial" w:cs="Arial"/>
          <w:sz w:val="20"/>
          <w:szCs w:val="20"/>
        </w:rPr>
      </w:pPr>
    </w:p>
    <w:p w14:paraId="331EF6FA" w14:textId="77777777" w:rsidR="0043475E" w:rsidRPr="009851C5" w:rsidRDefault="0043475E" w:rsidP="0043475E">
      <w:pPr>
        <w:widowControl w:val="0"/>
        <w:tabs>
          <w:tab w:val="left" w:pos="720"/>
          <w:tab w:val="left" w:pos="1440"/>
          <w:tab w:val="left" w:pos="2160"/>
        </w:tabs>
        <w:autoSpaceDE w:val="0"/>
        <w:autoSpaceDN w:val="0"/>
        <w:spacing w:after="240" w:line="260" w:lineRule="exact"/>
        <w:ind w:left="4320" w:hanging="4320"/>
        <w:jc w:val="both"/>
        <w:rPr>
          <w:rFonts w:ascii="Arial" w:hAnsi="Arial" w:cs="Arial"/>
          <w:sz w:val="20"/>
          <w:szCs w:val="20"/>
        </w:rPr>
      </w:pPr>
      <w:r w:rsidRPr="009851C5">
        <w:rPr>
          <w:rFonts w:ascii="Arial" w:hAnsi="Arial" w:cs="Arial"/>
          <w:sz w:val="20"/>
          <w:szCs w:val="20"/>
        </w:rPr>
        <w:tab/>
        <w:t>"Products"</w:t>
      </w:r>
      <w:r w:rsidRPr="009851C5">
        <w:rPr>
          <w:rFonts w:ascii="Arial" w:hAnsi="Arial" w:cs="Arial"/>
          <w:sz w:val="20"/>
          <w:szCs w:val="20"/>
        </w:rPr>
        <w:tab/>
      </w:r>
      <w:r w:rsidRPr="009851C5">
        <w:rPr>
          <w:rFonts w:ascii="Arial" w:hAnsi="Arial" w:cs="Arial"/>
          <w:sz w:val="20"/>
          <w:szCs w:val="20"/>
        </w:rPr>
        <w:tab/>
        <w:t>means the products selected from the list of products as listed in Schedule 2.</w:t>
      </w:r>
    </w:p>
    <w:p w14:paraId="45F59DBA" w14:textId="58D5CF30" w:rsidR="0043475E" w:rsidRPr="009851C5" w:rsidRDefault="00283461" w:rsidP="00750892">
      <w:pPr>
        <w:tabs>
          <w:tab w:val="left" w:pos="2410"/>
        </w:tabs>
        <w:spacing w:after="240" w:line="260" w:lineRule="exact"/>
        <w:ind w:left="4320" w:hanging="4036"/>
        <w:jc w:val="both"/>
        <w:rPr>
          <w:rFonts w:ascii="Arial" w:hAnsi="Arial" w:cs="Arial"/>
          <w:sz w:val="20"/>
          <w:szCs w:val="20"/>
        </w:rPr>
      </w:pPr>
      <w:r w:rsidRPr="009851C5">
        <w:rPr>
          <w:rFonts w:ascii="Arial" w:hAnsi="Arial" w:cs="Arial"/>
          <w:sz w:val="20"/>
          <w:szCs w:val="20"/>
        </w:rPr>
        <w:t xml:space="preserve">       </w:t>
      </w:r>
      <w:r w:rsidR="0043475E" w:rsidRPr="009851C5">
        <w:rPr>
          <w:rFonts w:ascii="Arial" w:hAnsi="Arial" w:cs="Arial"/>
          <w:sz w:val="20"/>
          <w:szCs w:val="20"/>
        </w:rPr>
        <w:t>"Transaction Management Charge"</w:t>
      </w:r>
      <w:r w:rsidR="0043475E" w:rsidRPr="009851C5">
        <w:rPr>
          <w:rFonts w:ascii="Arial" w:hAnsi="Arial" w:cs="Arial"/>
          <w:sz w:val="20"/>
          <w:szCs w:val="20"/>
        </w:rPr>
        <w:tab/>
        <w:t>means the charge payable to Jisc Collections to cover the cost of the bank charges for organising the payments by Jisc Collections to the Publisher as further set out in Schedule 1.</w:t>
      </w:r>
    </w:p>
    <w:p w14:paraId="7AB0B84A" w14:textId="77777777" w:rsidR="0043475E" w:rsidRPr="009851C5" w:rsidRDefault="0043475E" w:rsidP="0043475E">
      <w:pPr>
        <w:widowControl w:val="0"/>
        <w:autoSpaceDE w:val="0"/>
        <w:autoSpaceDN w:val="0"/>
        <w:ind w:left="4320" w:hanging="3600"/>
        <w:jc w:val="both"/>
        <w:rPr>
          <w:rFonts w:ascii="Arial" w:hAnsi="Arial" w:cs="Arial"/>
          <w:sz w:val="20"/>
          <w:szCs w:val="20"/>
          <w:lang w:eastAsia="en-GB"/>
        </w:rPr>
      </w:pPr>
    </w:p>
    <w:p w14:paraId="689AF946" w14:textId="412A1CF1" w:rsidR="0043475E" w:rsidRPr="009851C5" w:rsidRDefault="0043475E" w:rsidP="0043475E">
      <w:pPr>
        <w:ind w:left="720" w:right="-164" w:hanging="720"/>
        <w:jc w:val="both"/>
        <w:rPr>
          <w:rFonts w:ascii="Arial" w:hAnsi="Arial" w:cs="Arial"/>
          <w:sz w:val="20"/>
        </w:rPr>
      </w:pPr>
      <w:r w:rsidRPr="009851C5">
        <w:rPr>
          <w:rFonts w:ascii="Arial" w:hAnsi="Arial" w:cs="Arial"/>
          <w:sz w:val="20"/>
        </w:rPr>
        <w:t>1.2</w:t>
      </w:r>
      <w:r w:rsidRPr="009851C5">
        <w:rPr>
          <w:rFonts w:ascii="Arial" w:hAnsi="Arial" w:cs="Arial"/>
          <w:sz w:val="20"/>
        </w:rPr>
        <w:tab/>
        <w:t xml:space="preserve">Headings in this </w:t>
      </w:r>
      <w:r w:rsidR="006959C0" w:rsidRPr="009851C5">
        <w:rPr>
          <w:rFonts w:ascii="Arial" w:hAnsi="Arial" w:cs="Arial"/>
          <w:sz w:val="20"/>
        </w:rPr>
        <w:t>Participation</w:t>
      </w:r>
      <w:r w:rsidRPr="009851C5">
        <w:rPr>
          <w:rFonts w:ascii="Arial" w:hAnsi="Arial" w:cs="Arial"/>
          <w:sz w:val="20"/>
        </w:rPr>
        <w:t xml:space="preserve"> Agreement are for reference purposes only and shall not be deemed to be an indication of the meaning of the clause to which they relate.</w:t>
      </w:r>
    </w:p>
    <w:p w14:paraId="1C59DF27" w14:textId="77777777" w:rsidR="0043475E" w:rsidRPr="009851C5" w:rsidRDefault="0043475E" w:rsidP="0043475E">
      <w:pPr>
        <w:ind w:left="720" w:right="-164" w:hanging="720"/>
        <w:jc w:val="both"/>
        <w:rPr>
          <w:rFonts w:ascii="Arial" w:hAnsi="Arial" w:cs="Arial"/>
          <w:sz w:val="20"/>
        </w:rPr>
      </w:pPr>
    </w:p>
    <w:p w14:paraId="3ED2A426" w14:textId="77777777" w:rsidR="0043475E" w:rsidRPr="009851C5" w:rsidRDefault="0043475E" w:rsidP="0043475E">
      <w:pPr>
        <w:tabs>
          <w:tab w:val="left" w:pos="720"/>
          <w:tab w:val="left" w:pos="1440"/>
          <w:tab w:val="left" w:pos="2160"/>
        </w:tabs>
        <w:spacing w:after="240"/>
        <w:ind w:left="720" w:hanging="720"/>
        <w:jc w:val="both"/>
        <w:rPr>
          <w:rFonts w:ascii="Arial" w:hAnsi="Arial" w:cs="Arial"/>
          <w:b/>
          <w:sz w:val="20"/>
        </w:rPr>
      </w:pPr>
      <w:r w:rsidRPr="009851C5">
        <w:rPr>
          <w:rFonts w:ascii="Arial" w:hAnsi="Arial" w:cs="Arial"/>
          <w:sz w:val="20"/>
        </w:rPr>
        <w:t>1.3</w:t>
      </w:r>
      <w:r w:rsidRPr="009851C5">
        <w:rPr>
          <w:rFonts w:ascii="Arial" w:hAnsi="Arial" w:cs="Arial"/>
          <w:sz w:val="20"/>
        </w:rPr>
        <w:tab/>
        <w:t>Where the context so implies, words importing the singular number shall include the plural and vice versa and words importing the masculine shall include the feminine and vice versa.</w:t>
      </w:r>
    </w:p>
    <w:p w14:paraId="31F01C7F" w14:textId="77777777" w:rsidR="0043475E" w:rsidRPr="009851C5" w:rsidRDefault="0043475E" w:rsidP="0043475E">
      <w:pPr>
        <w:tabs>
          <w:tab w:val="left" w:pos="720"/>
          <w:tab w:val="left" w:pos="1440"/>
          <w:tab w:val="left" w:pos="2160"/>
        </w:tabs>
        <w:ind w:left="720" w:hanging="720"/>
        <w:jc w:val="both"/>
        <w:rPr>
          <w:rFonts w:ascii="Arial" w:hAnsi="Arial" w:cs="Arial"/>
          <w:b/>
          <w:sz w:val="20"/>
        </w:rPr>
      </w:pPr>
    </w:p>
    <w:p w14:paraId="6382140B" w14:textId="77777777" w:rsidR="0043475E" w:rsidRPr="009851C5" w:rsidRDefault="0043475E" w:rsidP="00C93295">
      <w:pPr>
        <w:numPr>
          <w:ilvl w:val="0"/>
          <w:numId w:val="4"/>
        </w:numPr>
        <w:tabs>
          <w:tab w:val="left" w:pos="720"/>
          <w:tab w:val="left" w:pos="1440"/>
          <w:tab w:val="left" w:pos="2160"/>
        </w:tabs>
        <w:ind w:hanging="720"/>
        <w:jc w:val="both"/>
        <w:rPr>
          <w:rFonts w:ascii="Arial" w:hAnsi="Arial" w:cs="Arial"/>
          <w:b/>
          <w:sz w:val="20"/>
        </w:rPr>
      </w:pPr>
      <w:r w:rsidRPr="009851C5">
        <w:rPr>
          <w:rFonts w:ascii="Arial" w:hAnsi="Arial" w:cs="Arial"/>
          <w:b/>
          <w:sz w:val="20"/>
        </w:rPr>
        <w:t>AGREEMENT</w:t>
      </w:r>
    </w:p>
    <w:p w14:paraId="1047D705" w14:textId="77777777" w:rsidR="0043475E" w:rsidRPr="009851C5" w:rsidRDefault="0043475E" w:rsidP="0043475E">
      <w:pPr>
        <w:tabs>
          <w:tab w:val="left" w:pos="720"/>
          <w:tab w:val="left" w:pos="1440"/>
          <w:tab w:val="left" w:pos="2160"/>
        </w:tabs>
        <w:jc w:val="both"/>
        <w:rPr>
          <w:rFonts w:ascii="Arial" w:hAnsi="Arial" w:cs="Arial"/>
          <w:b/>
          <w:sz w:val="20"/>
        </w:rPr>
      </w:pPr>
    </w:p>
    <w:p w14:paraId="2F10994F" w14:textId="3B1ECA23" w:rsidR="0043475E" w:rsidRPr="009851C5" w:rsidRDefault="0043475E" w:rsidP="0043475E">
      <w:pPr>
        <w:tabs>
          <w:tab w:val="left" w:pos="720"/>
          <w:tab w:val="left" w:pos="1440"/>
          <w:tab w:val="left" w:pos="2160"/>
        </w:tabs>
        <w:ind w:left="720" w:hanging="720"/>
        <w:jc w:val="both"/>
        <w:rPr>
          <w:rFonts w:ascii="Arial" w:hAnsi="Arial" w:cs="Arial"/>
          <w:sz w:val="20"/>
        </w:rPr>
      </w:pPr>
      <w:r w:rsidRPr="009851C5">
        <w:rPr>
          <w:rFonts w:ascii="Arial" w:hAnsi="Arial" w:cs="Arial"/>
          <w:sz w:val="20"/>
        </w:rPr>
        <w:t>2.1</w:t>
      </w:r>
      <w:r w:rsidRPr="009851C5">
        <w:rPr>
          <w:rFonts w:ascii="Arial" w:hAnsi="Arial" w:cs="Arial"/>
          <w:sz w:val="20"/>
        </w:rPr>
        <w:tab/>
        <w:t xml:space="preserve">In consideration for the </w:t>
      </w:r>
      <w:r w:rsidR="003E549C" w:rsidRPr="009851C5">
        <w:rPr>
          <w:rFonts w:ascii="Arial" w:hAnsi="Arial" w:cs="Arial"/>
          <w:sz w:val="20"/>
        </w:rPr>
        <w:t xml:space="preserve">Participation </w:t>
      </w:r>
      <w:r w:rsidRPr="009851C5">
        <w:rPr>
          <w:rFonts w:ascii="Arial" w:hAnsi="Arial" w:cs="Arial"/>
          <w:sz w:val="20"/>
        </w:rPr>
        <w:t xml:space="preserve">Fee payable by the Institution through Jisc Collections to the Publisher, the Publisher will provide the Institution with </w:t>
      </w:r>
      <w:r w:rsidR="007C696A" w:rsidRPr="009851C5">
        <w:rPr>
          <w:rFonts w:ascii="Arial" w:hAnsi="Arial" w:cs="Arial"/>
          <w:sz w:val="20"/>
        </w:rPr>
        <w:t>p</w:t>
      </w:r>
      <w:r w:rsidRPr="009851C5">
        <w:rPr>
          <w:rFonts w:ascii="Arial" w:hAnsi="Arial" w:cs="Arial"/>
          <w:sz w:val="20"/>
        </w:rPr>
        <w:t xml:space="preserve">articipation </w:t>
      </w:r>
      <w:r w:rsidR="007C696A" w:rsidRPr="009851C5">
        <w:rPr>
          <w:rFonts w:ascii="Arial" w:hAnsi="Arial" w:cs="Arial"/>
          <w:sz w:val="20"/>
          <w:szCs w:val="20"/>
        </w:rPr>
        <w:t xml:space="preserve">in </w:t>
      </w:r>
      <w:r w:rsidR="00E05139">
        <w:rPr>
          <w:rFonts w:ascii="Arial" w:hAnsi="Arial" w:cs="Arial"/>
          <w:sz w:val="20"/>
          <w:szCs w:val="20"/>
          <w:lang w:val="en-US"/>
        </w:rPr>
        <w:t>[NAME OF PRESS]</w:t>
      </w:r>
      <w:r w:rsidR="007C696A" w:rsidRPr="009851C5">
        <w:rPr>
          <w:rFonts w:ascii="Arial" w:hAnsi="Arial" w:cs="Arial"/>
          <w:sz w:val="20"/>
          <w:szCs w:val="20"/>
          <w:lang w:val="en-US"/>
        </w:rPr>
        <w:t xml:space="preserve"> </w:t>
      </w:r>
      <w:r w:rsidR="00D77D3A" w:rsidRPr="009851C5">
        <w:rPr>
          <w:rFonts w:ascii="Arial" w:hAnsi="Arial" w:cs="Arial"/>
          <w:i/>
          <w:iCs/>
          <w:sz w:val="20"/>
          <w:szCs w:val="20"/>
          <w:lang w:val="en-US"/>
        </w:rPr>
        <w:t>Opening the Future</w:t>
      </w:r>
      <w:r w:rsidR="007C696A" w:rsidRPr="009851C5">
        <w:rPr>
          <w:rFonts w:ascii="Arial" w:hAnsi="Arial" w:cs="Arial"/>
          <w:sz w:val="20"/>
          <w:szCs w:val="20"/>
        </w:rPr>
        <w:t xml:space="preserve"> </w:t>
      </w:r>
      <w:r w:rsidRPr="009851C5">
        <w:rPr>
          <w:rFonts w:ascii="Arial" w:hAnsi="Arial" w:cs="Arial"/>
          <w:sz w:val="20"/>
        </w:rPr>
        <w:t xml:space="preserve">on the terms and conditions as set out in this </w:t>
      </w:r>
      <w:r w:rsidR="007C696A" w:rsidRPr="009851C5">
        <w:rPr>
          <w:rFonts w:ascii="Arial" w:hAnsi="Arial" w:cs="Arial"/>
          <w:sz w:val="20"/>
          <w:szCs w:val="20"/>
        </w:rPr>
        <w:t xml:space="preserve">in </w:t>
      </w:r>
      <w:r w:rsidR="00E05139">
        <w:rPr>
          <w:rFonts w:ascii="Arial" w:hAnsi="Arial" w:cs="Arial"/>
          <w:sz w:val="20"/>
          <w:szCs w:val="20"/>
          <w:lang w:val="en-US"/>
        </w:rPr>
        <w:t>[NAME OF PRESS]</w:t>
      </w:r>
      <w:r w:rsidR="007C696A" w:rsidRPr="009851C5">
        <w:rPr>
          <w:rFonts w:ascii="Arial" w:hAnsi="Arial" w:cs="Arial"/>
          <w:sz w:val="20"/>
          <w:szCs w:val="20"/>
          <w:lang w:val="en-US"/>
        </w:rPr>
        <w:t xml:space="preserve"> </w:t>
      </w:r>
      <w:r w:rsidR="00D77D3A" w:rsidRPr="009851C5">
        <w:rPr>
          <w:rFonts w:ascii="Arial" w:hAnsi="Arial" w:cs="Arial"/>
          <w:i/>
          <w:iCs/>
          <w:sz w:val="20"/>
          <w:szCs w:val="20"/>
          <w:lang w:val="en-US"/>
        </w:rPr>
        <w:t>Opening the Future</w:t>
      </w:r>
      <w:r w:rsidR="007C696A" w:rsidRPr="009851C5">
        <w:rPr>
          <w:rFonts w:ascii="Arial" w:hAnsi="Arial" w:cs="Arial"/>
          <w:sz w:val="20"/>
          <w:szCs w:val="20"/>
        </w:rPr>
        <w:t xml:space="preserve"> </w:t>
      </w:r>
      <w:r w:rsidRPr="009851C5">
        <w:rPr>
          <w:rFonts w:ascii="Arial" w:hAnsi="Arial" w:cs="Arial"/>
          <w:sz w:val="20"/>
        </w:rPr>
        <w:t>Agreement and will perform the obligations as set out in Clause 3.</w:t>
      </w:r>
    </w:p>
    <w:p w14:paraId="2AD631E9" w14:textId="77777777" w:rsidR="0043475E" w:rsidRPr="009851C5" w:rsidRDefault="0043475E" w:rsidP="0043475E">
      <w:pPr>
        <w:tabs>
          <w:tab w:val="left" w:pos="720"/>
          <w:tab w:val="left" w:pos="1440"/>
          <w:tab w:val="left" w:pos="2160"/>
        </w:tabs>
        <w:jc w:val="both"/>
        <w:rPr>
          <w:rFonts w:ascii="Arial" w:hAnsi="Arial" w:cs="Arial"/>
          <w:b/>
          <w:sz w:val="20"/>
        </w:rPr>
      </w:pPr>
    </w:p>
    <w:p w14:paraId="764572AF" w14:textId="77777777" w:rsidR="0043475E" w:rsidRPr="009851C5" w:rsidRDefault="0043475E" w:rsidP="0043475E">
      <w:pPr>
        <w:tabs>
          <w:tab w:val="left" w:pos="720"/>
          <w:tab w:val="left" w:pos="1440"/>
          <w:tab w:val="left" w:pos="2160"/>
        </w:tabs>
        <w:jc w:val="both"/>
        <w:rPr>
          <w:rFonts w:ascii="Arial" w:hAnsi="Arial" w:cs="Arial"/>
          <w:b/>
          <w:sz w:val="20"/>
        </w:rPr>
      </w:pPr>
    </w:p>
    <w:p w14:paraId="614DA8DF" w14:textId="77777777" w:rsidR="0043475E" w:rsidRPr="009851C5" w:rsidRDefault="0043475E" w:rsidP="0043475E">
      <w:pPr>
        <w:keepNext/>
        <w:tabs>
          <w:tab w:val="left" w:pos="720"/>
          <w:tab w:val="left" w:pos="1440"/>
          <w:tab w:val="left" w:pos="2160"/>
        </w:tabs>
        <w:jc w:val="both"/>
        <w:rPr>
          <w:rFonts w:ascii="Arial" w:hAnsi="Arial" w:cs="Arial"/>
          <w:bCs/>
          <w:szCs w:val="22"/>
          <w:lang w:val="en-US"/>
        </w:rPr>
      </w:pPr>
      <w:r w:rsidRPr="009851C5">
        <w:rPr>
          <w:rFonts w:ascii="Arial" w:hAnsi="Arial" w:cs="Arial"/>
          <w:b/>
          <w:sz w:val="20"/>
        </w:rPr>
        <w:t xml:space="preserve">3. </w:t>
      </w:r>
      <w:r w:rsidRPr="009851C5">
        <w:rPr>
          <w:rFonts w:ascii="Arial" w:hAnsi="Arial" w:cs="Arial"/>
          <w:b/>
          <w:sz w:val="20"/>
        </w:rPr>
        <w:tab/>
        <w:t>PUBLISHER OBLIGATIONS</w:t>
      </w:r>
      <w:r w:rsidRPr="009851C5">
        <w:rPr>
          <w:rFonts w:ascii="Arial" w:hAnsi="Arial" w:cs="Arial"/>
          <w:bCs/>
          <w:szCs w:val="22"/>
          <w:lang w:val="en-US"/>
        </w:rPr>
        <w:t xml:space="preserve"> </w:t>
      </w:r>
    </w:p>
    <w:p w14:paraId="7B54523E" w14:textId="77777777" w:rsidR="0043475E" w:rsidRPr="009851C5" w:rsidRDefault="0043475E" w:rsidP="0043475E">
      <w:pPr>
        <w:keepNext/>
        <w:tabs>
          <w:tab w:val="left" w:pos="720"/>
          <w:tab w:val="left" w:pos="1440"/>
          <w:tab w:val="left" w:pos="2160"/>
        </w:tabs>
        <w:jc w:val="both"/>
        <w:rPr>
          <w:rFonts w:ascii="Arial" w:hAnsi="Arial" w:cs="Arial"/>
          <w:bCs/>
          <w:szCs w:val="22"/>
          <w:lang w:val="en-US"/>
        </w:rPr>
      </w:pPr>
    </w:p>
    <w:p w14:paraId="6CE40F8E" w14:textId="082EC421" w:rsidR="0043475E" w:rsidRPr="009851C5" w:rsidRDefault="0043475E" w:rsidP="0043475E">
      <w:pPr>
        <w:keepNext/>
        <w:tabs>
          <w:tab w:val="left" w:pos="720"/>
          <w:tab w:val="left" w:pos="1440"/>
          <w:tab w:val="left" w:pos="2160"/>
        </w:tabs>
        <w:jc w:val="both"/>
        <w:rPr>
          <w:rFonts w:ascii="Arial" w:hAnsi="Arial" w:cs="Arial"/>
          <w:bCs/>
          <w:sz w:val="20"/>
          <w:szCs w:val="20"/>
          <w:lang w:val="en-US"/>
        </w:rPr>
      </w:pPr>
      <w:r w:rsidRPr="009851C5">
        <w:rPr>
          <w:rFonts w:ascii="Arial" w:hAnsi="Arial" w:cs="Arial"/>
          <w:bCs/>
          <w:sz w:val="20"/>
          <w:szCs w:val="20"/>
          <w:lang w:val="en-US"/>
        </w:rPr>
        <w:t>3.1</w:t>
      </w:r>
      <w:r w:rsidRPr="009851C5">
        <w:rPr>
          <w:rFonts w:ascii="Arial" w:hAnsi="Arial" w:cs="Arial"/>
          <w:bCs/>
          <w:sz w:val="20"/>
          <w:szCs w:val="20"/>
          <w:lang w:val="en-US"/>
        </w:rPr>
        <w:tab/>
        <w:t>The Publisher agrees to provide the Institution with</w:t>
      </w:r>
      <w:r w:rsidR="00F23294" w:rsidRPr="009851C5">
        <w:rPr>
          <w:rFonts w:ascii="Arial" w:hAnsi="Arial" w:cs="Arial"/>
          <w:bCs/>
          <w:sz w:val="20"/>
          <w:szCs w:val="20"/>
          <w:lang w:val="en-US"/>
        </w:rPr>
        <w:t>:</w:t>
      </w:r>
    </w:p>
    <w:p w14:paraId="04359E52" w14:textId="77777777" w:rsidR="0043475E" w:rsidRPr="009851C5" w:rsidRDefault="0043475E" w:rsidP="0043475E">
      <w:pPr>
        <w:rPr>
          <w:rFonts w:ascii="Arial" w:hAnsi="Arial" w:cs="Arial"/>
          <w:sz w:val="20"/>
          <w:szCs w:val="20"/>
          <w:lang w:val="en-US"/>
        </w:rPr>
      </w:pPr>
    </w:p>
    <w:p w14:paraId="1E1AD223" w14:textId="5EC4276D" w:rsidR="00D77D3A" w:rsidRPr="00F57E72" w:rsidRDefault="00D77D3A" w:rsidP="00F57E72">
      <w:pPr>
        <w:pStyle w:val="ListParagraph"/>
        <w:numPr>
          <w:ilvl w:val="2"/>
          <w:numId w:val="22"/>
        </w:numPr>
        <w:tabs>
          <w:tab w:val="left" w:pos="1418"/>
        </w:tabs>
        <w:jc w:val="both"/>
        <w:rPr>
          <w:rFonts w:ascii="Arial" w:hAnsi="Arial" w:cs="Arial"/>
          <w:bCs/>
          <w:sz w:val="20"/>
          <w:szCs w:val="18"/>
          <w:lang w:val="en-US"/>
        </w:rPr>
      </w:pPr>
      <w:r w:rsidRPr="00F57E72">
        <w:rPr>
          <w:rFonts w:ascii="Arial" w:hAnsi="Arial" w:cs="Arial"/>
          <w:bCs/>
          <w:sz w:val="20"/>
          <w:szCs w:val="18"/>
          <w:lang w:val="en-US"/>
        </w:rPr>
        <w:t xml:space="preserve">online access to the Backlist Products on the Project MUSE platform for use to the institution for the </w:t>
      </w:r>
      <w:proofErr w:type="gramStart"/>
      <w:r w:rsidRPr="00F57E72">
        <w:rPr>
          <w:rFonts w:ascii="Arial" w:hAnsi="Arial" w:cs="Arial"/>
          <w:bCs/>
          <w:sz w:val="20"/>
          <w:szCs w:val="18"/>
          <w:lang w:val="en-US"/>
        </w:rPr>
        <w:t>three year</w:t>
      </w:r>
      <w:proofErr w:type="gramEnd"/>
      <w:r w:rsidRPr="00F57E72">
        <w:rPr>
          <w:rFonts w:ascii="Arial" w:hAnsi="Arial" w:cs="Arial"/>
          <w:bCs/>
          <w:sz w:val="20"/>
          <w:szCs w:val="18"/>
          <w:lang w:val="en-US"/>
        </w:rPr>
        <w:t xml:space="preserve"> subscription period.</w:t>
      </w:r>
    </w:p>
    <w:p w14:paraId="15BA1095" w14:textId="77777777" w:rsidR="00D77D3A" w:rsidRPr="00F57E72" w:rsidRDefault="00D77D3A" w:rsidP="00F57E72">
      <w:pPr>
        <w:pStyle w:val="ListParagraph"/>
        <w:tabs>
          <w:tab w:val="left" w:pos="1418"/>
        </w:tabs>
        <w:ind w:left="1440"/>
        <w:jc w:val="both"/>
        <w:rPr>
          <w:rFonts w:ascii="Arial" w:hAnsi="Arial" w:cs="Arial"/>
          <w:bCs/>
          <w:sz w:val="20"/>
          <w:szCs w:val="18"/>
          <w:lang w:val="en-US"/>
        </w:rPr>
      </w:pPr>
    </w:p>
    <w:p w14:paraId="45706139" w14:textId="45096D7C" w:rsidR="00F23294" w:rsidRPr="00F57E72" w:rsidRDefault="00F23294" w:rsidP="00F57E72">
      <w:pPr>
        <w:pStyle w:val="ListParagraph"/>
        <w:numPr>
          <w:ilvl w:val="2"/>
          <w:numId w:val="22"/>
        </w:numPr>
        <w:tabs>
          <w:tab w:val="left" w:pos="1418"/>
        </w:tabs>
        <w:jc w:val="both"/>
        <w:rPr>
          <w:rFonts w:ascii="Arial" w:hAnsi="Arial" w:cs="Arial"/>
          <w:bCs/>
          <w:sz w:val="20"/>
          <w:szCs w:val="18"/>
          <w:lang w:val="en-US"/>
        </w:rPr>
      </w:pPr>
      <w:r w:rsidRPr="00F57E72">
        <w:rPr>
          <w:rFonts w:ascii="Arial" w:hAnsi="Arial" w:cs="Arial"/>
          <w:bCs/>
          <w:sz w:val="20"/>
          <w:szCs w:val="18"/>
          <w:lang w:val="en-US"/>
        </w:rPr>
        <w:t xml:space="preserve">perpetual online access to the Backlist Products on the Project MUSE platform for use to the institution at the end of the </w:t>
      </w:r>
      <w:proofErr w:type="gramStart"/>
      <w:r w:rsidRPr="00F57E72">
        <w:rPr>
          <w:rFonts w:ascii="Arial" w:hAnsi="Arial" w:cs="Arial"/>
          <w:bCs/>
          <w:sz w:val="20"/>
          <w:szCs w:val="18"/>
          <w:lang w:val="en-US"/>
        </w:rPr>
        <w:t>three year</w:t>
      </w:r>
      <w:proofErr w:type="gramEnd"/>
      <w:r w:rsidRPr="00F57E72">
        <w:rPr>
          <w:rFonts w:ascii="Arial" w:hAnsi="Arial" w:cs="Arial"/>
          <w:bCs/>
          <w:sz w:val="20"/>
          <w:szCs w:val="18"/>
          <w:lang w:val="en-US"/>
        </w:rPr>
        <w:t xml:space="preserve"> subscription period. Access </w:t>
      </w:r>
      <w:r w:rsidRPr="00F57E72">
        <w:rPr>
          <w:rFonts w:ascii="Arial" w:hAnsi="Arial" w:cs="Arial"/>
          <w:bCs/>
          <w:sz w:val="20"/>
          <w:szCs w:val="18"/>
          <w:lang w:val="en-US"/>
        </w:rPr>
        <w:lastRenderedPageBreak/>
        <w:t xml:space="preserve">is via Project MUSE with authentication methods supported include IP, Shibboleth, and referring URL. </w:t>
      </w:r>
    </w:p>
    <w:p w14:paraId="034E9CFB" w14:textId="77777777" w:rsidR="00F23294" w:rsidRPr="00F57E72" w:rsidRDefault="00F23294" w:rsidP="00F23294">
      <w:pPr>
        <w:tabs>
          <w:tab w:val="left" w:pos="1418"/>
        </w:tabs>
        <w:ind w:left="1416" w:hanging="696"/>
        <w:rPr>
          <w:rFonts w:ascii="Arial" w:hAnsi="Arial" w:cs="Arial"/>
          <w:bCs/>
          <w:sz w:val="20"/>
          <w:szCs w:val="18"/>
          <w:lang w:val="en-US"/>
        </w:rPr>
      </w:pPr>
    </w:p>
    <w:p w14:paraId="79E8F16B" w14:textId="77777777" w:rsidR="00F23294" w:rsidRPr="009851C5" w:rsidRDefault="00F23294" w:rsidP="00F57E72">
      <w:pPr>
        <w:tabs>
          <w:tab w:val="left" w:pos="1418"/>
        </w:tabs>
        <w:ind w:left="1416" w:hanging="696"/>
        <w:jc w:val="both"/>
        <w:rPr>
          <w:rFonts w:ascii="Arial" w:hAnsi="Arial" w:cs="Arial"/>
          <w:sz w:val="20"/>
          <w:szCs w:val="20"/>
        </w:rPr>
      </w:pPr>
      <w:r w:rsidRPr="00F57E72">
        <w:rPr>
          <w:rFonts w:ascii="Arial" w:hAnsi="Arial" w:cs="Arial"/>
          <w:bCs/>
          <w:sz w:val="20"/>
          <w:szCs w:val="18"/>
          <w:lang w:val="en-US"/>
        </w:rPr>
        <w:t>3.1.2</w:t>
      </w:r>
      <w:r w:rsidRPr="00F57E72">
        <w:rPr>
          <w:rFonts w:ascii="Arial" w:hAnsi="Arial" w:cs="Arial"/>
          <w:bCs/>
          <w:sz w:val="20"/>
          <w:szCs w:val="18"/>
          <w:lang w:val="en-US"/>
        </w:rPr>
        <w:tab/>
        <w:t>assurance that funds raised from the Backlist subscription fees will be allocated solely to enable Frontlist titles to be made Open Access at the point of publication. Membership revenue will pay for only those books that do not already have funding, and any surplus in a year will go towards supporting infrastructure projects devoted to enhancing open book dissemination.</w:t>
      </w:r>
    </w:p>
    <w:p w14:paraId="1D624533" w14:textId="78828477" w:rsidR="0043475E" w:rsidRPr="009851C5" w:rsidRDefault="0043475E" w:rsidP="00F23294">
      <w:pPr>
        <w:tabs>
          <w:tab w:val="left" w:pos="1418"/>
        </w:tabs>
        <w:ind w:left="1416" w:hanging="696"/>
        <w:jc w:val="both"/>
        <w:rPr>
          <w:rFonts w:ascii="Arial" w:hAnsi="Arial" w:cs="Arial"/>
        </w:rPr>
      </w:pPr>
    </w:p>
    <w:p w14:paraId="5E058121" w14:textId="77777777" w:rsidR="0043475E" w:rsidRPr="009851C5" w:rsidRDefault="0043475E" w:rsidP="0043475E">
      <w:pPr>
        <w:spacing w:after="240"/>
        <w:ind w:left="709" w:hanging="698"/>
        <w:jc w:val="both"/>
        <w:rPr>
          <w:rFonts w:ascii="Arial" w:hAnsi="Arial" w:cs="Arial"/>
          <w:b/>
          <w:sz w:val="20"/>
        </w:rPr>
      </w:pPr>
      <w:r w:rsidRPr="009851C5">
        <w:rPr>
          <w:rFonts w:ascii="Arial" w:hAnsi="Arial" w:cs="Arial"/>
          <w:b/>
          <w:sz w:val="20"/>
        </w:rPr>
        <w:t>4.</w:t>
      </w:r>
      <w:r w:rsidRPr="009851C5">
        <w:rPr>
          <w:rFonts w:ascii="Arial" w:hAnsi="Arial" w:cs="Arial"/>
          <w:b/>
          <w:sz w:val="20"/>
        </w:rPr>
        <w:tab/>
        <w:t>RESPONSIBILITIES OF INSTITUTION</w:t>
      </w:r>
    </w:p>
    <w:p w14:paraId="1437B365" w14:textId="77777777" w:rsidR="0043475E" w:rsidRPr="009851C5" w:rsidRDefault="0043475E" w:rsidP="0043475E">
      <w:pPr>
        <w:tabs>
          <w:tab w:val="left" w:pos="720"/>
          <w:tab w:val="left" w:pos="1440"/>
          <w:tab w:val="left" w:pos="2160"/>
        </w:tabs>
        <w:spacing w:after="240"/>
        <w:jc w:val="both"/>
        <w:rPr>
          <w:rFonts w:ascii="Arial" w:hAnsi="Arial" w:cs="Arial"/>
          <w:sz w:val="20"/>
        </w:rPr>
      </w:pPr>
      <w:r w:rsidRPr="009851C5">
        <w:rPr>
          <w:rFonts w:ascii="Arial" w:hAnsi="Arial" w:cs="Arial"/>
          <w:sz w:val="20"/>
        </w:rPr>
        <w:t>4.1</w:t>
      </w:r>
      <w:r w:rsidRPr="009851C5">
        <w:rPr>
          <w:rFonts w:ascii="Arial" w:hAnsi="Arial" w:cs="Arial"/>
          <w:sz w:val="20"/>
        </w:rPr>
        <w:tab/>
        <w:t>The Institution agrees to:</w:t>
      </w:r>
    </w:p>
    <w:p w14:paraId="3F233D53" w14:textId="45FE13C4" w:rsidR="00651E71" w:rsidRDefault="0043475E" w:rsidP="00F414D2">
      <w:pPr>
        <w:tabs>
          <w:tab w:val="left" w:pos="720"/>
          <w:tab w:val="left" w:pos="1440"/>
          <w:tab w:val="left" w:pos="2160"/>
        </w:tabs>
        <w:ind w:left="1440" w:hanging="1440"/>
        <w:jc w:val="both"/>
        <w:outlineLvl w:val="0"/>
        <w:rPr>
          <w:rFonts w:ascii="Arial" w:hAnsi="Arial" w:cs="Arial"/>
          <w:sz w:val="20"/>
        </w:rPr>
      </w:pPr>
      <w:r w:rsidRPr="009851C5">
        <w:rPr>
          <w:rFonts w:ascii="Arial" w:hAnsi="Arial" w:cs="Arial"/>
          <w:sz w:val="20"/>
        </w:rPr>
        <w:tab/>
        <w:t xml:space="preserve">4.1.1 </w:t>
      </w:r>
      <w:r w:rsidRPr="009851C5">
        <w:rPr>
          <w:rFonts w:ascii="Arial" w:hAnsi="Arial" w:cs="Arial"/>
          <w:sz w:val="20"/>
        </w:rPr>
        <w:tab/>
        <w:t xml:space="preserve">pay the Publisher the </w:t>
      </w:r>
      <w:r w:rsidR="00323107" w:rsidRPr="009851C5">
        <w:rPr>
          <w:rFonts w:ascii="Arial" w:hAnsi="Arial" w:cs="Arial"/>
          <w:sz w:val="20"/>
        </w:rPr>
        <w:t xml:space="preserve">Participation </w:t>
      </w:r>
      <w:r w:rsidRPr="009851C5">
        <w:rPr>
          <w:rFonts w:ascii="Arial" w:hAnsi="Arial" w:cs="Arial"/>
          <w:sz w:val="20"/>
        </w:rPr>
        <w:t>Fee (through Jisc Collections) in accordance with Schedule 1.</w:t>
      </w:r>
    </w:p>
    <w:p w14:paraId="3F4918B3" w14:textId="77777777" w:rsidR="00F57E72" w:rsidRPr="009851C5" w:rsidRDefault="00F57E72" w:rsidP="00F414D2">
      <w:pPr>
        <w:tabs>
          <w:tab w:val="left" w:pos="720"/>
          <w:tab w:val="left" w:pos="1440"/>
          <w:tab w:val="left" w:pos="2160"/>
        </w:tabs>
        <w:ind w:left="1440" w:hanging="1440"/>
        <w:jc w:val="both"/>
        <w:outlineLvl w:val="0"/>
        <w:rPr>
          <w:rFonts w:ascii="Arial" w:hAnsi="Arial" w:cs="Arial"/>
          <w:sz w:val="20"/>
        </w:rPr>
      </w:pPr>
    </w:p>
    <w:p w14:paraId="41579540" w14:textId="66A02699" w:rsidR="00F414D2" w:rsidRPr="009851C5" w:rsidRDefault="00F414D2" w:rsidP="00F414D2">
      <w:pPr>
        <w:tabs>
          <w:tab w:val="left" w:pos="720"/>
          <w:tab w:val="left" w:pos="1440"/>
          <w:tab w:val="left" w:pos="2160"/>
        </w:tabs>
        <w:ind w:left="1440" w:hanging="1440"/>
        <w:jc w:val="both"/>
        <w:outlineLvl w:val="0"/>
        <w:rPr>
          <w:rFonts w:ascii="Arial" w:hAnsi="Arial" w:cs="Arial"/>
          <w:sz w:val="20"/>
        </w:rPr>
      </w:pPr>
      <w:r w:rsidRPr="009851C5">
        <w:rPr>
          <w:rFonts w:ascii="Arial" w:hAnsi="Arial" w:cs="Arial"/>
          <w:sz w:val="20"/>
        </w:rPr>
        <w:tab/>
        <w:t>4.1.2</w:t>
      </w:r>
      <w:r w:rsidRPr="009851C5">
        <w:rPr>
          <w:rFonts w:ascii="Arial" w:hAnsi="Arial" w:cs="Arial"/>
          <w:sz w:val="20"/>
        </w:rPr>
        <w:tab/>
        <w:t>pay the Transaction Management Charge to Jisc Collections in accordance with Schedule 1.</w:t>
      </w:r>
    </w:p>
    <w:p w14:paraId="3C72B0F9" w14:textId="580583DA" w:rsidR="00F414D2" w:rsidRPr="009851C5" w:rsidRDefault="00F414D2" w:rsidP="00F414D2">
      <w:pPr>
        <w:tabs>
          <w:tab w:val="left" w:pos="720"/>
          <w:tab w:val="left" w:pos="1440"/>
          <w:tab w:val="left" w:pos="2160"/>
        </w:tabs>
        <w:ind w:left="1440" w:hanging="1440"/>
        <w:jc w:val="both"/>
        <w:outlineLvl w:val="0"/>
        <w:rPr>
          <w:rFonts w:ascii="Arial" w:hAnsi="Arial" w:cs="Arial"/>
          <w:sz w:val="20"/>
        </w:rPr>
      </w:pPr>
    </w:p>
    <w:p w14:paraId="1EED5455" w14:textId="77777777" w:rsidR="0043475E" w:rsidRPr="009851C5" w:rsidRDefault="0043475E" w:rsidP="0043475E">
      <w:pPr>
        <w:tabs>
          <w:tab w:val="left" w:pos="720"/>
          <w:tab w:val="left" w:pos="1440"/>
          <w:tab w:val="left" w:pos="2160"/>
        </w:tabs>
        <w:ind w:left="1440" w:hanging="1440"/>
        <w:jc w:val="both"/>
        <w:outlineLvl w:val="0"/>
        <w:rPr>
          <w:rFonts w:ascii="Arial" w:hAnsi="Arial" w:cs="Arial"/>
          <w:sz w:val="20"/>
        </w:rPr>
      </w:pPr>
    </w:p>
    <w:p w14:paraId="11C90ECF" w14:textId="77777777" w:rsidR="0043475E" w:rsidRPr="009851C5" w:rsidRDefault="0043475E" w:rsidP="0043475E">
      <w:pPr>
        <w:tabs>
          <w:tab w:val="left" w:pos="720"/>
          <w:tab w:val="left" w:pos="1440"/>
          <w:tab w:val="left" w:pos="2160"/>
        </w:tabs>
        <w:jc w:val="both"/>
        <w:outlineLvl w:val="0"/>
        <w:rPr>
          <w:rFonts w:ascii="Arial" w:hAnsi="Arial" w:cs="Arial"/>
          <w:b/>
          <w:sz w:val="20"/>
        </w:rPr>
      </w:pPr>
      <w:r w:rsidRPr="009851C5">
        <w:rPr>
          <w:rFonts w:ascii="Arial" w:hAnsi="Arial" w:cs="Arial"/>
          <w:b/>
          <w:sz w:val="20"/>
        </w:rPr>
        <w:t>5.</w:t>
      </w:r>
      <w:r w:rsidRPr="009851C5">
        <w:rPr>
          <w:rFonts w:ascii="Arial" w:hAnsi="Arial" w:cs="Arial"/>
          <w:b/>
          <w:sz w:val="20"/>
        </w:rPr>
        <w:tab/>
        <w:t>TERM AND TERMINATION</w:t>
      </w:r>
    </w:p>
    <w:p w14:paraId="6949CB14" w14:textId="77777777" w:rsidR="0043475E" w:rsidRPr="009851C5" w:rsidRDefault="0043475E" w:rsidP="0043475E">
      <w:pPr>
        <w:pStyle w:val="BodyText2"/>
        <w:tabs>
          <w:tab w:val="left" w:pos="720"/>
          <w:tab w:val="left" w:pos="1440"/>
          <w:tab w:val="left" w:pos="2160"/>
          <w:tab w:val="left" w:pos="2880"/>
        </w:tabs>
        <w:autoSpaceDE w:val="0"/>
        <w:autoSpaceDN w:val="0"/>
        <w:ind w:left="720" w:hanging="720"/>
        <w:rPr>
          <w:rFonts w:ascii="Arial" w:hAnsi="Arial" w:cs="Arial"/>
          <w:sz w:val="20"/>
          <w:szCs w:val="20"/>
        </w:rPr>
      </w:pPr>
    </w:p>
    <w:p w14:paraId="4F009ABA" w14:textId="0C413BAA" w:rsidR="0043475E" w:rsidRPr="009851C5" w:rsidRDefault="0043475E" w:rsidP="0043475E">
      <w:pPr>
        <w:pStyle w:val="BodyText2"/>
        <w:tabs>
          <w:tab w:val="left" w:pos="720"/>
          <w:tab w:val="left" w:pos="1440"/>
          <w:tab w:val="left" w:pos="2160"/>
          <w:tab w:val="left" w:pos="2880"/>
        </w:tabs>
        <w:autoSpaceDE w:val="0"/>
        <w:autoSpaceDN w:val="0"/>
        <w:spacing w:after="120"/>
        <w:ind w:left="720" w:hanging="720"/>
        <w:rPr>
          <w:rFonts w:ascii="Arial" w:hAnsi="Arial" w:cs="Arial"/>
          <w:sz w:val="20"/>
          <w:szCs w:val="20"/>
          <w:lang w:val="en-GB"/>
        </w:rPr>
      </w:pPr>
      <w:r w:rsidRPr="009851C5">
        <w:rPr>
          <w:rFonts w:ascii="Arial" w:hAnsi="Arial" w:cs="Arial"/>
          <w:sz w:val="20"/>
          <w:szCs w:val="20"/>
        </w:rPr>
        <w:t>5.1</w:t>
      </w:r>
      <w:r w:rsidRPr="009851C5">
        <w:rPr>
          <w:rFonts w:ascii="Arial" w:hAnsi="Arial" w:cs="Arial"/>
          <w:sz w:val="20"/>
          <w:szCs w:val="20"/>
        </w:rPr>
        <w:tab/>
      </w:r>
      <w:r w:rsidRPr="00A71555">
        <w:rPr>
          <w:rFonts w:ascii="Arial" w:hAnsi="Arial" w:cs="Arial"/>
          <w:sz w:val="20"/>
          <w:szCs w:val="20"/>
          <w:lang w:val="en-GB"/>
        </w:rPr>
        <w:t xml:space="preserve">The term of this Agreement will commence on </w:t>
      </w:r>
      <w:r w:rsidR="00EA2350" w:rsidRPr="00A71555">
        <w:rPr>
          <w:rFonts w:ascii="Arial" w:hAnsi="Arial" w:cs="Arial"/>
          <w:sz w:val="20"/>
          <w:szCs w:val="20"/>
          <w:lang w:val="en-GB"/>
        </w:rPr>
        <w:t xml:space="preserve">the start date as set out in the </w:t>
      </w:r>
      <w:r w:rsidR="00D155FB" w:rsidRPr="00A71555">
        <w:rPr>
          <w:rFonts w:ascii="Arial" w:hAnsi="Arial" w:cs="Arial"/>
          <w:sz w:val="20"/>
          <w:szCs w:val="20"/>
        </w:rPr>
        <w:t xml:space="preserve">Order and </w:t>
      </w:r>
      <w:r w:rsidR="00D17137" w:rsidRPr="00A71555">
        <w:rPr>
          <w:rFonts w:ascii="Arial" w:hAnsi="Arial" w:cs="Arial"/>
          <w:sz w:val="20"/>
          <w:szCs w:val="20"/>
        </w:rPr>
        <w:t>A</w:t>
      </w:r>
      <w:r w:rsidR="00D155FB" w:rsidRPr="00A71555">
        <w:rPr>
          <w:rFonts w:ascii="Arial" w:hAnsi="Arial" w:cs="Arial"/>
          <w:sz w:val="20"/>
          <w:szCs w:val="20"/>
        </w:rPr>
        <w:t>cceptance Form</w:t>
      </w:r>
      <w:r w:rsidRPr="00A71555">
        <w:rPr>
          <w:rFonts w:ascii="Arial" w:hAnsi="Arial" w:cs="Arial"/>
          <w:sz w:val="20"/>
          <w:szCs w:val="20"/>
          <w:lang w:val="en-GB"/>
        </w:rPr>
        <w:t xml:space="preserve"> and will remain in full force and effect</w:t>
      </w:r>
      <w:r w:rsidR="00CF6B3F" w:rsidRPr="00A71555">
        <w:rPr>
          <w:rFonts w:ascii="Arial" w:hAnsi="Arial" w:cs="Arial"/>
          <w:sz w:val="20"/>
          <w:szCs w:val="20"/>
          <w:lang w:val="en-GB"/>
        </w:rPr>
        <w:t xml:space="preserve"> for 36 months</w:t>
      </w:r>
      <w:r w:rsidRPr="00A71555">
        <w:rPr>
          <w:rFonts w:ascii="Arial" w:hAnsi="Arial" w:cs="Arial"/>
          <w:sz w:val="20"/>
          <w:szCs w:val="20"/>
          <w:lang w:val="en-GB"/>
        </w:rPr>
        <w:t>, unless terminated earlier as provided for in Clause</w:t>
      </w:r>
      <w:r w:rsidR="00CC5C15" w:rsidRPr="00A71555">
        <w:rPr>
          <w:rFonts w:ascii="Arial" w:hAnsi="Arial" w:cs="Arial"/>
          <w:sz w:val="20"/>
          <w:szCs w:val="20"/>
          <w:lang w:val="en-GB"/>
        </w:rPr>
        <w:t>s</w:t>
      </w:r>
      <w:r w:rsidRPr="00A71555">
        <w:rPr>
          <w:rFonts w:ascii="Arial" w:hAnsi="Arial" w:cs="Arial"/>
          <w:sz w:val="20"/>
          <w:szCs w:val="20"/>
          <w:lang w:val="en-GB"/>
        </w:rPr>
        <w:t xml:space="preserve"> 5</w:t>
      </w:r>
      <w:r w:rsidR="00CF6B3F" w:rsidRPr="00A71555">
        <w:rPr>
          <w:rFonts w:ascii="Arial" w:hAnsi="Arial" w:cs="Arial"/>
          <w:sz w:val="20"/>
          <w:szCs w:val="20"/>
          <w:lang w:val="en-GB"/>
        </w:rPr>
        <w:t>.2 and 5.3</w:t>
      </w:r>
      <w:r w:rsidRPr="00A71555">
        <w:rPr>
          <w:rFonts w:ascii="Arial" w:hAnsi="Arial" w:cs="Arial"/>
          <w:sz w:val="20"/>
          <w:szCs w:val="20"/>
          <w:lang w:val="en-GB"/>
        </w:rPr>
        <w:t>.</w:t>
      </w:r>
    </w:p>
    <w:p w14:paraId="56CEB58F" w14:textId="61D37BF3" w:rsidR="00CF6B3F" w:rsidRPr="009851C5" w:rsidRDefault="00CF6B3F" w:rsidP="0043475E">
      <w:pPr>
        <w:pStyle w:val="BodyText2"/>
        <w:tabs>
          <w:tab w:val="left" w:pos="720"/>
          <w:tab w:val="left" w:pos="1440"/>
          <w:tab w:val="left" w:pos="2160"/>
          <w:tab w:val="left" w:pos="2880"/>
        </w:tabs>
        <w:autoSpaceDE w:val="0"/>
        <w:autoSpaceDN w:val="0"/>
        <w:spacing w:after="120"/>
        <w:ind w:left="720" w:hanging="720"/>
        <w:rPr>
          <w:rFonts w:ascii="Arial" w:hAnsi="Arial" w:cs="Arial"/>
        </w:rPr>
      </w:pPr>
      <w:r w:rsidRPr="009851C5">
        <w:rPr>
          <w:rFonts w:ascii="Arial" w:hAnsi="Arial" w:cs="Arial"/>
          <w:sz w:val="20"/>
          <w:szCs w:val="20"/>
          <w:lang w:val="en-GB"/>
        </w:rPr>
        <w:t xml:space="preserve">5.2 </w:t>
      </w:r>
      <w:r w:rsidRPr="009851C5">
        <w:rPr>
          <w:rFonts w:ascii="Arial" w:hAnsi="Arial" w:cs="Arial"/>
          <w:sz w:val="20"/>
          <w:szCs w:val="20"/>
          <w:lang w:val="en-GB"/>
        </w:rPr>
        <w:tab/>
      </w:r>
      <w:r w:rsidR="008074CC">
        <w:rPr>
          <w:rFonts w:ascii="Arial" w:hAnsi="Arial" w:cs="Arial"/>
          <w:sz w:val="20"/>
          <w:szCs w:val="20"/>
          <w:lang w:val="en-GB"/>
        </w:rPr>
        <w:t>The Institution</w:t>
      </w:r>
      <w:r w:rsidRPr="00EF01CE">
        <w:rPr>
          <w:rFonts w:ascii="Arial" w:hAnsi="Arial" w:cs="Arial"/>
          <w:sz w:val="20"/>
          <w:szCs w:val="20"/>
          <w:lang w:val="en-GB"/>
        </w:rPr>
        <w:t xml:space="preserve"> may terminate this Agreement at the end of any 12 month </w:t>
      </w:r>
      <w:proofErr w:type="gramStart"/>
      <w:r w:rsidRPr="00EF01CE">
        <w:rPr>
          <w:rFonts w:ascii="Arial" w:hAnsi="Arial" w:cs="Arial"/>
          <w:sz w:val="20"/>
          <w:szCs w:val="20"/>
          <w:lang w:val="en-GB"/>
        </w:rPr>
        <w:t>period, but</w:t>
      </w:r>
      <w:proofErr w:type="gramEnd"/>
      <w:r w:rsidRPr="00EF01CE">
        <w:rPr>
          <w:rFonts w:ascii="Arial" w:hAnsi="Arial" w:cs="Arial"/>
          <w:sz w:val="20"/>
          <w:szCs w:val="20"/>
          <w:lang w:val="en-GB"/>
        </w:rPr>
        <w:t xml:space="preserve"> will forfeit the right to perpetual access of the backlist which takes place only at the end of the three</w:t>
      </w:r>
      <w:r w:rsidR="008A55A2">
        <w:rPr>
          <w:rFonts w:ascii="Arial" w:hAnsi="Arial" w:cs="Arial"/>
          <w:sz w:val="20"/>
          <w:szCs w:val="20"/>
          <w:lang w:val="en-GB"/>
        </w:rPr>
        <w:t>-</w:t>
      </w:r>
      <w:r w:rsidRPr="00EF01CE">
        <w:rPr>
          <w:rFonts w:ascii="Arial" w:hAnsi="Arial" w:cs="Arial"/>
          <w:sz w:val="20"/>
          <w:szCs w:val="20"/>
          <w:lang w:val="en-GB"/>
        </w:rPr>
        <w:t xml:space="preserve">year </w:t>
      </w:r>
      <w:r w:rsidR="0065236F">
        <w:rPr>
          <w:rFonts w:ascii="Arial" w:hAnsi="Arial" w:cs="Arial"/>
          <w:sz w:val="20"/>
          <w:szCs w:val="20"/>
          <w:lang w:val="en-GB"/>
        </w:rPr>
        <w:t>Partic</w:t>
      </w:r>
      <w:r w:rsidR="002E5ADA">
        <w:rPr>
          <w:rFonts w:ascii="Arial" w:hAnsi="Arial" w:cs="Arial"/>
          <w:sz w:val="20"/>
          <w:szCs w:val="20"/>
          <w:lang w:val="en-GB"/>
        </w:rPr>
        <w:t xml:space="preserve">ipation </w:t>
      </w:r>
      <w:r w:rsidRPr="00EF01CE">
        <w:rPr>
          <w:rFonts w:ascii="Arial" w:hAnsi="Arial" w:cs="Arial"/>
          <w:sz w:val="20"/>
          <w:szCs w:val="20"/>
          <w:lang w:val="en-GB"/>
        </w:rPr>
        <w:t xml:space="preserve">period. Access to the backlist will be terminated at the point where notice to </w:t>
      </w:r>
      <w:proofErr w:type="spellStart"/>
      <w:r w:rsidRPr="00EF01CE">
        <w:rPr>
          <w:rFonts w:ascii="Arial" w:hAnsi="Arial" w:cs="Arial"/>
          <w:sz w:val="20"/>
          <w:szCs w:val="20"/>
          <w:lang w:val="en-GB"/>
        </w:rPr>
        <w:t>teminate</w:t>
      </w:r>
      <w:proofErr w:type="spellEnd"/>
      <w:r w:rsidRPr="00EF01CE">
        <w:rPr>
          <w:rFonts w:ascii="Arial" w:hAnsi="Arial" w:cs="Arial"/>
          <w:sz w:val="20"/>
          <w:szCs w:val="20"/>
          <w:lang w:val="en-GB"/>
        </w:rPr>
        <w:t xml:space="preserve"> is given, or when payment for the forthcoming year has not been paid.</w:t>
      </w:r>
      <w:r w:rsidRPr="009851C5">
        <w:rPr>
          <w:rFonts w:ascii="Arial" w:hAnsi="Arial" w:cs="Arial"/>
          <w:sz w:val="20"/>
          <w:szCs w:val="20"/>
          <w:lang w:val="en-GB"/>
        </w:rPr>
        <w:t xml:space="preserve"> </w:t>
      </w:r>
    </w:p>
    <w:p w14:paraId="653CB0F4" w14:textId="77777777" w:rsidR="0043475E" w:rsidRPr="009851C5" w:rsidRDefault="0043475E" w:rsidP="0043475E">
      <w:pPr>
        <w:tabs>
          <w:tab w:val="left" w:pos="0"/>
          <w:tab w:val="left" w:pos="1440"/>
          <w:tab w:val="left" w:pos="2160"/>
        </w:tabs>
        <w:autoSpaceDE w:val="0"/>
        <w:autoSpaceDN w:val="0"/>
        <w:spacing w:after="240"/>
        <w:ind w:left="720" w:hanging="1440"/>
        <w:jc w:val="both"/>
        <w:rPr>
          <w:rFonts w:ascii="Arial" w:hAnsi="Arial" w:cs="Arial"/>
          <w:sz w:val="20"/>
        </w:rPr>
      </w:pPr>
      <w:r w:rsidRPr="009851C5">
        <w:rPr>
          <w:rFonts w:ascii="Arial" w:hAnsi="Arial" w:cs="Arial"/>
          <w:sz w:val="20"/>
          <w:szCs w:val="20"/>
        </w:rPr>
        <w:tab/>
        <w:t>5.2</w:t>
      </w:r>
      <w:r w:rsidRPr="009851C5">
        <w:rPr>
          <w:rFonts w:ascii="Arial" w:hAnsi="Arial" w:cs="Arial"/>
          <w:sz w:val="20"/>
        </w:rPr>
        <w:tab/>
        <w:t>Any party may terminate this Agreement at any time on the material breach or repeated other breaches by the other of any obligation on its part under this Agreement by serving a written notice on the other identifying the nature of the breach. The termination will become effective thirty days after receipt of the written notice unless during the relevant period of thirty (30) days the defaulting party remedies the breach forthwith by written notice to the other party.</w:t>
      </w:r>
    </w:p>
    <w:p w14:paraId="645D633F" w14:textId="77777777" w:rsidR="0043475E" w:rsidRPr="009851C5" w:rsidRDefault="0043475E" w:rsidP="0043475E">
      <w:pPr>
        <w:tabs>
          <w:tab w:val="left" w:pos="0"/>
          <w:tab w:val="left" w:pos="720"/>
          <w:tab w:val="left" w:pos="2160"/>
        </w:tabs>
        <w:ind w:left="-540"/>
        <w:jc w:val="both"/>
        <w:outlineLvl w:val="0"/>
        <w:rPr>
          <w:rFonts w:ascii="Arial" w:hAnsi="Arial" w:cs="Arial"/>
          <w:b/>
          <w:sz w:val="20"/>
        </w:rPr>
      </w:pPr>
      <w:r w:rsidRPr="009851C5">
        <w:rPr>
          <w:rFonts w:ascii="Arial" w:hAnsi="Arial" w:cs="Arial"/>
          <w:b/>
          <w:sz w:val="20"/>
        </w:rPr>
        <w:tab/>
        <w:t>6.</w:t>
      </w:r>
      <w:r w:rsidRPr="009851C5">
        <w:rPr>
          <w:rFonts w:ascii="Arial" w:hAnsi="Arial" w:cs="Arial"/>
          <w:b/>
          <w:sz w:val="20"/>
        </w:rPr>
        <w:tab/>
        <w:t>FORCE MAJEURE</w:t>
      </w:r>
    </w:p>
    <w:p w14:paraId="6DB54339" w14:textId="77777777" w:rsidR="0043475E" w:rsidRPr="009851C5" w:rsidRDefault="0043475E" w:rsidP="0043475E">
      <w:pPr>
        <w:tabs>
          <w:tab w:val="left" w:pos="720"/>
          <w:tab w:val="left" w:pos="1440"/>
          <w:tab w:val="left" w:pos="2160"/>
        </w:tabs>
        <w:ind w:left="720" w:hanging="720"/>
        <w:jc w:val="both"/>
        <w:rPr>
          <w:rFonts w:ascii="Arial" w:hAnsi="Arial" w:cs="Arial"/>
          <w:sz w:val="20"/>
        </w:rPr>
      </w:pPr>
    </w:p>
    <w:p w14:paraId="5DE0CBA7" w14:textId="77777777" w:rsidR="0043475E" w:rsidRPr="009851C5"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6.1</w:t>
      </w:r>
      <w:r w:rsidRPr="009851C5">
        <w:rPr>
          <w:rFonts w:ascii="Arial" w:hAnsi="Arial" w:cs="Arial"/>
          <w:sz w:val="20"/>
        </w:rPr>
        <w:tab/>
        <w:t>Either party’s failure to perform any term or condition of this Agreement as result of circumstances beyond the control of the relevant party (including without limitation, war, strikes, flood, governmental restrictions, and power, telecommunications or Internet failures or damages to or destruction of any network facilities ["Force Majeure"] shall not be deemed to be, or to give rise to, a breach of this Agreement.</w:t>
      </w:r>
    </w:p>
    <w:p w14:paraId="13F1BFE1" w14:textId="02D1331D" w:rsidR="0043475E"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6.2</w:t>
      </w:r>
      <w:r w:rsidRPr="009851C5">
        <w:rPr>
          <w:rFonts w:ascii="Arial" w:hAnsi="Arial" w:cs="Arial"/>
          <w:sz w:val="20"/>
        </w:rPr>
        <w:tab/>
        <w:t xml:space="preserve">If either party to this Agreement is prevented or delayed in the performance of any of its obligations under this Agreement by Force Majeure and if such party gives written notice thereof to the other party specifying the matters constituting Force Majeure together with such evidence as it reasonably can give and specifying the period for which it is estimated that such prevention or delay will continue, then the party in question shall be excused the performance or the punctual performance as the case may be as from the date of such notice for so long as such cause of prevention or delay shall continue. </w:t>
      </w:r>
    </w:p>
    <w:p w14:paraId="2EA28B38" w14:textId="5B1BE70A" w:rsidR="00965470" w:rsidRPr="009851C5" w:rsidRDefault="00965470" w:rsidP="0043475E">
      <w:pPr>
        <w:tabs>
          <w:tab w:val="left" w:pos="720"/>
          <w:tab w:val="left" w:pos="1440"/>
          <w:tab w:val="left" w:pos="2160"/>
        </w:tabs>
        <w:spacing w:after="240"/>
        <w:ind w:left="720" w:hanging="720"/>
        <w:jc w:val="both"/>
        <w:rPr>
          <w:rFonts w:ascii="Arial" w:hAnsi="Arial" w:cs="Arial"/>
          <w:sz w:val="20"/>
        </w:rPr>
      </w:pPr>
      <w:r>
        <w:rPr>
          <w:rFonts w:ascii="Arial" w:hAnsi="Arial" w:cs="Arial"/>
          <w:sz w:val="20"/>
        </w:rPr>
        <w:t>6.3</w:t>
      </w:r>
      <w:r>
        <w:rPr>
          <w:rFonts w:ascii="Arial" w:hAnsi="Arial" w:cs="Arial"/>
          <w:sz w:val="20"/>
        </w:rPr>
        <w:tab/>
      </w:r>
      <w:r w:rsidRPr="00965470">
        <w:rPr>
          <w:rFonts w:ascii="Arial" w:hAnsi="Arial" w:cs="Arial"/>
          <w:sz w:val="20"/>
        </w:rPr>
        <w:t xml:space="preserve">Since the present Agreement is </w:t>
      </w:r>
      <w:proofErr w:type="spellStart"/>
      <w:r>
        <w:rPr>
          <w:rFonts w:ascii="Arial" w:hAnsi="Arial" w:cs="Arial"/>
          <w:sz w:val="20"/>
        </w:rPr>
        <w:t>fianlised</w:t>
      </w:r>
      <w:proofErr w:type="spellEnd"/>
      <w:r w:rsidRPr="00965470">
        <w:rPr>
          <w:rFonts w:ascii="Arial" w:hAnsi="Arial" w:cs="Arial"/>
          <w:sz w:val="20"/>
        </w:rPr>
        <w:t xml:space="preserve"> during the period of the COVID-19 Pandemic, </w:t>
      </w:r>
      <w:r>
        <w:rPr>
          <w:rFonts w:ascii="Arial" w:hAnsi="Arial" w:cs="Arial"/>
          <w:sz w:val="20"/>
        </w:rPr>
        <w:t>p</w:t>
      </w:r>
      <w:r w:rsidRPr="00965470">
        <w:rPr>
          <w:rFonts w:ascii="Arial" w:hAnsi="Arial" w:cs="Arial"/>
          <w:sz w:val="20"/>
        </w:rPr>
        <w:t xml:space="preserve">arties do not deem the COVID-19 Pandemic Force Majeure </w:t>
      </w:r>
      <w:proofErr w:type="gramStart"/>
      <w:r w:rsidRPr="00965470">
        <w:rPr>
          <w:rFonts w:ascii="Arial" w:hAnsi="Arial" w:cs="Arial"/>
          <w:sz w:val="20"/>
        </w:rPr>
        <w:t>i.e.</w:t>
      </w:r>
      <w:proofErr w:type="gramEnd"/>
      <w:r w:rsidRPr="00965470">
        <w:rPr>
          <w:rFonts w:ascii="Arial" w:hAnsi="Arial" w:cs="Arial"/>
          <w:sz w:val="20"/>
        </w:rPr>
        <w:t xml:space="preserve"> possible difficulties in performance </w:t>
      </w:r>
      <w:proofErr w:type="spellStart"/>
      <w:r w:rsidRPr="00965470">
        <w:rPr>
          <w:rFonts w:ascii="Arial" w:hAnsi="Arial" w:cs="Arial"/>
          <w:sz w:val="20"/>
        </w:rPr>
        <w:t>origiating</w:t>
      </w:r>
      <w:proofErr w:type="spellEnd"/>
      <w:r w:rsidRPr="00965470">
        <w:rPr>
          <w:rFonts w:ascii="Arial" w:hAnsi="Arial" w:cs="Arial"/>
          <w:sz w:val="20"/>
        </w:rPr>
        <w:t xml:space="preserve"> from the Pandemic do not to give rise to the application of Clause 6.2. Notwithstanding the above, </w:t>
      </w:r>
      <w:r>
        <w:rPr>
          <w:rFonts w:ascii="Arial" w:hAnsi="Arial" w:cs="Arial"/>
          <w:sz w:val="20"/>
        </w:rPr>
        <w:t>p</w:t>
      </w:r>
      <w:r w:rsidRPr="00965470">
        <w:rPr>
          <w:rFonts w:ascii="Arial" w:hAnsi="Arial" w:cs="Arial"/>
          <w:sz w:val="20"/>
        </w:rPr>
        <w:t xml:space="preserve">arties hereby affirm that they shall aim to handle such difficulties by </w:t>
      </w:r>
      <w:proofErr w:type="gramStart"/>
      <w:r w:rsidRPr="00965470">
        <w:rPr>
          <w:rFonts w:ascii="Arial" w:hAnsi="Arial" w:cs="Arial"/>
          <w:sz w:val="20"/>
        </w:rPr>
        <w:t>mutual cooperation</w:t>
      </w:r>
      <w:proofErr w:type="gramEnd"/>
      <w:r w:rsidRPr="00965470">
        <w:rPr>
          <w:rFonts w:ascii="Arial" w:hAnsi="Arial" w:cs="Arial"/>
          <w:sz w:val="20"/>
        </w:rPr>
        <w:t>.</w:t>
      </w:r>
    </w:p>
    <w:p w14:paraId="3C5AD808" w14:textId="77777777" w:rsidR="0043475E" w:rsidRPr="009851C5" w:rsidRDefault="0043475E" w:rsidP="0043475E">
      <w:pPr>
        <w:tabs>
          <w:tab w:val="left" w:pos="720"/>
          <w:tab w:val="left" w:pos="1440"/>
          <w:tab w:val="left" w:pos="2160"/>
        </w:tabs>
        <w:spacing w:before="240"/>
        <w:jc w:val="both"/>
        <w:outlineLvl w:val="0"/>
        <w:rPr>
          <w:rFonts w:ascii="Arial" w:hAnsi="Arial" w:cs="Arial"/>
          <w:b/>
          <w:sz w:val="20"/>
        </w:rPr>
      </w:pPr>
    </w:p>
    <w:p w14:paraId="041E74B7" w14:textId="77777777" w:rsidR="0043475E" w:rsidRPr="009851C5" w:rsidRDefault="0043475E" w:rsidP="0043475E">
      <w:pPr>
        <w:tabs>
          <w:tab w:val="left" w:pos="720"/>
          <w:tab w:val="left" w:pos="1440"/>
          <w:tab w:val="left" w:pos="2160"/>
        </w:tabs>
        <w:jc w:val="both"/>
        <w:outlineLvl w:val="0"/>
        <w:rPr>
          <w:rFonts w:ascii="Arial" w:hAnsi="Arial" w:cs="Arial"/>
          <w:b/>
          <w:sz w:val="20"/>
        </w:rPr>
      </w:pPr>
      <w:r w:rsidRPr="009851C5">
        <w:rPr>
          <w:rFonts w:ascii="Arial" w:hAnsi="Arial" w:cs="Arial"/>
          <w:b/>
          <w:sz w:val="20"/>
        </w:rPr>
        <w:t>7.</w:t>
      </w:r>
      <w:r w:rsidRPr="009851C5">
        <w:rPr>
          <w:rFonts w:ascii="Arial" w:hAnsi="Arial" w:cs="Arial"/>
          <w:b/>
          <w:sz w:val="20"/>
        </w:rPr>
        <w:tab/>
        <w:t>ASSIGNMENT</w:t>
      </w:r>
    </w:p>
    <w:p w14:paraId="1F7040BD" w14:textId="77777777" w:rsidR="0043475E" w:rsidRPr="009851C5" w:rsidRDefault="0043475E" w:rsidP="0043475E">
      <w:pPr>
        <w:ind w:left="709" w:hanging="709"/>
        <w:jc w:val="both"/>
        <w:rPr>
          <w:rFonts w:ascii="Arial" w:hAnsi="Arial" w:cs="Arial"/>
          <w:sz w:val="20"/>
          <w:szCs w:val="20"/>
        </w:rPr>
      </w:pPr>
    </w:p>
    <w:p w14:paraId="3070453D" w14:textId="77777777" w:rsidR="0043475E" w:rsidRPr="009851C5" w:rsidRDefault="0043475E" w:rsidP="0043475E">
      <w:pPr>
        <w:ind w:left="709" w:hanging="709"/>
        <w:jc w:val="both"/>
        <w:rPr>
          <w:rFonts w:ascii="Arial" w:hAnsi="Arial" w:cs="Arial"/>
          <w:sz w:val="20"/>
          <w:szCs w:val="20"/>
        </w:rPr>
      </w:pPr>
      <w:r w:rsidRPr="009851C5">
        <w:rPr>
          <w:rFonts w:ascii="Arial" w:hAnsi="Arial" w:cs="Arial"/>
          <w:sz w:val="20"/>
          <w:szCs w:val="20"/>
        </w:rPr>
        <w:t>7.1</w:t>
      </w:r>
      <w:r w:rsidRPr="009851C5">
        <w:rPr>
          <w:rFonts w:ascii="Arial" w:hAnsi="Arial" w:cs="Arial"/>
          <w:sz w:val="20"/>
          <w:szCs w:val="20"/>
        </w:rPr>
        <w:tab/>
        <w:t>Except as permitted for under this Agreement, neither this Agreement nor any of the rights and obligations under it may be assigned by either party without obtaining the prior written consent of the other party, such consent shall not unreasonably be withheld or delayed. In any permitted assignment, the assignor shall procure and ensure that the assignee shall assume all rights and obligations of the assignor under this Agreement and agrees to be bound to all</w:t>
      </w:r>
      <w:r w:rsidRPr="009851C5">
        <w:rPr>
          <w:rFonts w:ascii="Arial" w:hAnsi="Arial" w:cs="Arial"/>
          <w:color w:val="000000"/>
          <w:sz w:val="20"/>
          <w:szCs w:val="20"/>
        </w:rPr>
        <w:t xml:space="preserve"> the terms of this Agreement. </w:t>
      </w:r>
    </w:p>
    <w:p w14:paraId="5E1CFFF0" w14:textId="77777777" w:rsidR="0043475E" w:rsidRPr="009851C5" w:rsidRDefault="0043475E" w:rsidP="0043475E">
      <w:pPr>
        <w:tabs>
          <w:tab w:val="left" w:pos="720"/>
          <w:tab w:val="left" w:pos="1440"/>
          <w:tab w:val="left" w:pos="2160"/>
        </w:tabs>
        <w:jc w:val="both"/>
        <w:outlineLvl w:val="0"/>
        <w:rPr>
          <w:rFonts w:ascii="Arial" w:hAnsi="Arial" w:cs="Arial"/>
          <w:b/>
          <w:sz w:val="20"/>
        </w:rPr>
      </w:pPr>
    </w:p>
    <w:p w14:paraId="19937EAB" w14:textId="77777777" w:rsidR="0043475E" w:rsidRPr="009851C5" w:rsidRDefault="0043475E" w:rsidP="0043475E">
      <w:pPr>
        <w:tabs>
          <w:tab w:val="left" w:pos="720"/>
          <w:tab w:val="left" w:pos="1440"/>
          <w:tab w:val="left" w:pos="2160"/>
        </w:tabs>
        <w:jc w:val="both"/>
        <w:outlineLvl w:val="0"/>
        <w:rPr>
          <w:rFonts w:ascii="Arial" w:hAnsi="Arial" w:cs="Arial"/>
          <w:b/>
          <w:sz w:val="20"/>
        </w:rPr>
      </w:pPr>
    </w:p>
    <w:p w14:paraId="4A6F2FDA" w14:textId="77777777" w:rsidR="0043475E" w:rsidRPr="009851C5" w:rsidRDefault="0043475E" w:rsidP="0043475E">
      <w:pPr>
        <w:tabs>
          <w:tab w:val="left" w:pos="720"/>
          <w:tab w:val="left" w:pos="1440"/>
          <w:tab w:val="left" w:pos="2160"/>
        </w:tabs>
        <w:jc w:val="both"/>
        <w:outlineLvl w:val="0"/>
        <w:rPr>
          <w:rFonts w:ascii="Arial" w:hAnsi="Arial" w:cs="Arial"/>
          <w:b/>
          <w:sz w:val="20"/>
        </w:rPr>
      </w:pPr>
      <w:r w:rsidRPr="009851C5">
        <w:rPr>
          <w:rFonts w:ascii="Arial" w:hAnsi="Arial" w:cs="Arial"/>
          <w:b/>
          <w:sz w:val="20"/>
        </w:rPr>
        <w:t xml:space="preserve">8. </w:t>
      </w:r>
      <w:r w:rsidRPr="009851C5">
        <w:rPr>
          <w:rFonts w:ascii="Arial" w:hAnsi="Arial" w:cs="Arial"/>
          <w:b/>
          <w:sz w:val="20"/>
        </w:rPr>
        <w:tab/>
        <w:t>LIABILITY</w:t>
      </w:r>
    </w:p>
    <w:p w14:paraId="268B8DD9" w14:textId="77777777" w:rsidR="0043475E" w:rsidRPr="009851C5" w:rsidRDefault="0043475E" w:rsidP="0043475E">
      <w:pPr>
        <w:tabs>
          <w:tab w:val="left" w:pos="720"/>
          <w:tab w:val="left" w:pos="1440"/>
          <w:tab w:val="left" w:pos="2160"/>
        </w:tabs>
        <w:jc w:val="both"/>
        <w:outlineLvl w:val="0"/>
        <w:rPr>
          <w:rFonts w:ascii="Arial" w:hAnsi="Arial" w:cs="Arial"/>
          <w:b/>
          <w:sz w:val="20"/>
        </w:rPr>
      </w:pPr>
    </w:p>
    <w:p w14:paraId="2EFC4FD0" w14:textId="105E2415" w:rsidR="0043475E" w:rsidRPr="009851C5" w:rsidRDefault="0043475E" w:rsidP="00F678EA">
      <w:pPr>
        <w:tabs>
          <w:tab w:val="left" w:pos="720"/>
          <w:tab w:val="left" w:pos="1440"/>
          <w:tab w:val="left" w:pos="2160"/>
        </w:tabs>
        <w:ind w:left="720" w:hanging="720"/>
        <w:jc w:val="both"/>
        <w:outlineLvl w:val="0"/>
        <w:rPr>
          <w:rFonts w:ascii="Arial" w:hAnsi="Arial" w:cs="Arial"/>
          <w:sz w:val="20"/>
        </w:rPr>
      </w:pPr>
      <w:r w:rsidRPr="009851C5">
        <w:rPr>
          <w:rFonts w:ascii="Arial" w:hAnsi="Arial" w:cs="Arial"/>
          <w:sz w:val="20"/>
        </w:rPr>
        <w:t>8.1</w:t>
      </w:r>
      <w:r w:rsidRPr="009851C5">
        <w:rPr>
          <w:rFonts w:ascii="Arial" w:hAnsi="Arial" w:cs="Arial"/>
          <w:sz w:val="20"/>
        </w:rPr>
        <w:tab/>
        <w:t>Except as provided for in Clause 8.2, neither the Institution nor the Publisher will be liable to the other in contract or negligence or otherwise for:</w:t>
      </w:r>
    </w:p>
    <w:p w14:paraId="208EA034" w14:textId="77777777" w:rsidR="0043475E" w:rsidRPr="009851C5" w:rsidRDefault="0043475E" w:rsidP="0043475E">
      <w:pPr>
        <w:tabs>
          <w:tab w:val="left" w:pos="720"/>
          <w:tab w:val="left" w:pos="1440"/>
          <w:tab w:val="left" w:pos="2160"/>
        </w:tabs>
        <w:jc w:val="both"/>
        <w:outlineLvl w:val="0"/>
        <w:rPr>
          <w:rFonts w:ascii="Arial" w:hAnsi="Arial" w:cs="Arial"/>
          <w:sz w:val="20"/>
        </w:rPr>
      </w:pPr>
    </w:p>
    <w:p w14:paraId="1AA4A2DD" w14:textId="77777777" w:rsidR="0043475E" w:rsidRPr="009851C5" w:rsidRDefault="0043475E" w:rsidP="0043475E">
      <w:pPr>
        <w:tabs>
          <w:tab w:val="left" w:pos="720"/>
          <w:tab w:val="left" w:pos="1440"/>
          <w:tab w:val="left" w:pos="2160"/>
        </w:tabs>
        <w:jc w:val="both"/>
        <w:outlineLvl w:val="0"/>
        <w:rPr>
          <w:rFonts w:ascii="Arial" w:hAnsi="Arial" w:cs="Arial"/>
          <w:sz w:val="20"/>
        </w:rPr>
      </w:pPr>
      <w:r w:rsidRPr="009851C5">
        <w:rPr>
          <w:rFonts w:ascii="Arial" w:hAnsi="Arial" w:cs="Arial"/>
          <w:sz w:val="20"/>
        </w:rPr>
        <w:tab/>
        <w:t xml:space="preserve">i) </w:t>
      </w:r>
      <w:r w:rsidRPr="009851C5">
        <w:rPr>
          <w:rFonts w:ascii="Arial" w:hAnsi="Arial" w:cs="Arial"/>
          <w:sz w:val="20"/>
        </w:rPr>
        <w:tab/>
        <w:t>any special, indirect, incidental, punitive or consequential damages;</w:t>
      </w:r>
    </w:p>
    <w:p w14:paraId="3908C610" w14:textId="77777777" w:rsidR="0043475E" w:rsidRPr="009851C5" w:rsidRDefault="0043475E" w:rsidP="0043475E">
      <w:pPr>
        <w:tabs>
          <w:tab w:val="left" w:pos="720"/>
          <w:tab w:val="left" w:pos="1440"/>
          <w:tab w:val="left" w:pos="2160"/>
        </w:tabs>
        <w:ind w:left="1440" w:hanging="1440"/>
        <w:jc w:val="both"/>
        <w:outlineLvl w:val="0"/>
        <w:rPr>
          <w:rFonts w:ascii="Arial" w:hAnsi="Arial" w:cs="Arial"/>
          <w:sz w:val="20"/>
        </w:rPr>
      </w:pPr>
      <w:r w:rsidRPr="009851C5">
        <w:rPr>
          <w:rFonts w:ascii="Arial" w:hAnsi="Arial" w:cs="Arial"/>
          <w:sz w:val="20"/>
        </w:rPr>
        <w:tab/>
        <w:t xml:space="preserve">ii) </w:t>
      </w:r>
      <w:r w:rsidRPr="009851C5">
        <w:rPr>
          <w:rFonts w:ascii="Arial" w:hAnsi="Arial" w:cs="Arial"/>
          <w:sz w:val="20"/>
        </w:rPr>
        <w:tab/>
        <w:t xml:space="preserve">loss of direct or indirect profits, business, contracts, revenue or anticipated savings; or </w:t>
      </w:r>
    </w:p>
    <w:p w14:paraId="20A31C1F" w14:textId="77777777" w:rsidR="0043475E" w:rsidRPr="009851C5" w:rsidRDefault="0043475E" w:rsidP="0043475E">
      <w:pPr>
        <w:tabs>
          <w:tab w:val="left" w:pos="720"/>
          <w:tab w:val="left" w:pos="1440"/>
          <w:tab w:val="left" w:pos="2160"/>
        </w:tabs>
        <w:jc w:val="both"/>
        <w:outlineLvl w:val="0"/>
        <w:rPr>
          <w:rFonts w:ascii="Arial" w:hAnsi="Arial" w:cs="Arial"/>
          <w:sz w:val="20"/>
        </w:rPr>
      </w:pPr>
      <w:r w:rsidRPr="009851C5">
        <w:rPr>
          <w:rFonts w:ascii="Arial" w:hAnsi="Arial" w:cs="Arial"/>
          <w:sz w:val="20"/>
        </w:rPr>
        <w:tab/>
        <w:t xml:space="preserve">iii) </w:t>
      </w:r>
      <w:r w:rsidRPr="009851C5">
        <w:rPr>
          <w:rFonts w:ascii="Arial" w:hAnsi="Arial" w:cs="Arial"/>
          <w:sz w:val="20"/>
        </w:rPr>
        <w:tab/>
        <w:t xml:space="preserve">for any increased costs or expenses. </w:t>
      </w:r>
    </w:p>
    <w:p w14:paraId="2C7A8F9B" w14:textId="77777777" w:rsidR="0043475E" w:rsidRPr="009851C5" w:rsidRDefault="0043475E" w:rsidP="0043475E">
      <w:pPr>
        <w:tabs>
          <w:tab w:val="left" w:pos="720"/>
          <w:tab w:val="left" w:pos="1440"/>
          <w:tab w:val="left" w:pos="2160"/>
        </w:tabs>
        <w:jc w:val="both"/>
        <w:outlineLvl w:val="0"/>
        <w:rPr>
          <w:rFonts w:ascii="Arial" w:hAnsi="Arial" w:cs="Arial"/>
          <w:sz w:val="20"/>
        </w:rPr>
      </w:pPr>
    </w:p>
    <w:p w14:paraId="74E3E594" w14:textId="77777777" w:rsidR="0043475E" w:rsidRPr="009851C5" w:rsidRDefault="0043475E" w:rsidP="0043475E">
      <w:pPr>
        <w:tabs>
          <w:tab w:val="left" w:pos="720"/>
          <w:tab w:val="left" w:pos="1440"/>
          <w:tab w:val="left" w:pos="2160"/>
        </w:tabs>
        <w:jc w:val="both"/>
        <w:outlineLvl w:val="0"/>
        <w:rPr>
          <w:rFonts w:ascii="Arial" w:hAnsi="Arial" w:cs="Arial"/>
          <w:sz w:val="20"/>
        </w:rPr>
      </w:pPr>
      <w:r w:rsidRPr="009851C5">
        <w:rPr>
          <w:rFonts w:ascii="Arial" w:hAnsi="Arial" w:cs="Arial"/>
          <w:sz w:val="20"/>
        </w:rPr>
        <w:t>9.2</w:t>
      </w:r>
      <w:r w:rsidRPr="009851C5">
        <w:rPr>
          <w:rFonts w:ascii="Arial" w:hAnsi="Arial" w:cs="Arial"/>
          <w:sz w:val="20"/>
        </w:rPr>
        <w:tab/>
        <w:t>No party limits its liability for:</w:t>
      </w:r>
    </w:p>
    <w:p w14:paraId="65EB486A" w14:textId="77777777" w:rsidR="0043475E" w:rsidRPr="009851C5" w:rsidRDefault="0043475E" w:rsidP="0043475E">
      <w:pPr>
        <w:tabs>
          <w:tab w:val="left" w:pos="720"/>
          <w:tab w:val="left" w:pos="1440"/>
          <w:tab w:val="left" w:pos="2160"/>
        </w:tabs>
        <w:jc w:val="both"/>
        <w:outlineLvl w:val="0"/>
        <w:rPr>
          <w:rFonts w:ascii="Arial" w:hAnsi="Arial" w:cs="Arial"/>
          <w:sz w:val="20"/>
        </w:rPr>
      </w:pPr>
    </w:p>
    <w:p w14:paraId="0E45E8D9" w14:textId="77777777" w:rsidR="0043475E" w:rsidRPr="009851C5" w:rsidRDefault="0043475E" w:rsidP="0043475E">
      <w:pPr>
        <w:tabs>
          <w:tab w:val="left" w:pos="720"/>
          <w:tab w:val="left" w:pos="1440"/>
          <w:tab w:val="left" w:pos="2160"/>
        </w:tabs>
        <w:ind w:left="1440" w:hanging="1440"/>
        <w:jc w:val="both"/>
        <w:outlineLvl w:val="0"/>
        <w:rPr>
          <w:rFonts w:ascii="Arial" w:hAnsi="Arial" w:cs="Arial"/>
          <w:sz w:val="20"/>
        </w:rPr>
      </w:pPr>
      <w:r w:rsidRPr="009851C5">
        <w:rPr>
          <w:rFonts w:ascii="Arial" w:hAnsi="Arial" w:cs="Arial"/>
          <w:sz w:val="20"/>
        </w:rPr>
        <w:tab/>
        <w:t xml:space="preserve">i) </w:t>
      </w:r>
      <w:r w:rsidRPr="009851C5">
        <w:rPr>
          <w:rFonts w:ascii="Arial" w:hAnsi="Arial" w:cs="Arial"/>
          <w:sz w:val="20"/>
        </w:rPr>
        <w:tab/>
        <w:t xml:space="preserve">death or personal injury to the extent it results from its negligence, or of its employees or agents in the course of their engagement; and </w:t>
      </w:r>
    </w:p>
    <w:p w14:paraId="2B02743F" w14:textId="77777777" w:rsidR="0043475E" w:rsidRPr="009851C5" w:rsidRDefault="0043475E" w:rsidP="0043475E">
      <w:pPr>
        <w:tabs>
          <w:tab w:val="left" w:pos="720"/>
          <w:tab w:val="left" w:pos="1440"/>
          <w:tab w:val="left" w:pos="2160"/>
        </w:tabs>
        <w:jc w:val="both"/>
        <w:outlineLvl w:val="0"/>
        <w:rPr>
          <w:rFonts w:ascii="Arial" w:hAnsi="Arial" w:cs="Arial"/>
          <w:sz w:val="20"/>
        </w:rPr>
      </w:pPr>
    </w:p>
    <w:p w14:paraId="18325D32" w14:textId="77777777" w:rsidR="0043475E" w:rsidRPr="009851C5" w:rsidRDefault="0043475E" w:rsidP="00F678EA">
      <w:pPr>
        <w:tabs>
          <w:tab w:val="left" w:pos="720"/>
          <w:tab w:val="left" w:pos="1440"/>
          <w:tab w:val="left" w:pos="2160"/>
        </w:tabs>
        <w:ind w:left="1440" w:hanging="1440"/>
        <w:jc w:val="both"/>
        <w:outlineLvl w:val="0"/>
        <w:rPr>
          <w:rFonts w:ascii="Arial" w:hAnsi="Arial" w:cs="Arial"/>
          <w:sz w:val="20"/>
        </w:rPr>
      </w:pPr>
      <w:r w:rsidRPr="009851C5">
        <w:rPr>
          <w:rFonts w:ascii="Arial" w:hAnsi="Arial" w:cs="Arial"/>
          <w:sz w:val="20"/>
        </w:rPr>
        <w:tab/>
        <w:t xml:space="preserve">ii) </w:t>
      </w:r>
      <w:r w:rsidRPr="009851C5">
        <w:rPr>
          <w:rFonts w:ascii="Arial" w:hAnsi="Arial" w:cs="Arial"/>
          <w:sz w:val="20"/>
        </w:rPr>
        <w:tab/>
        <w:t>its own fraud or that of its employees or agents in the course of their engagement.</w:t>
      </w:r>
    </w:p>
    <w:p w14:paraId="5F2E0581" w14:textId="77777777" w:rsidR="0043475E" w:rsidRPr="009851C5" w:rsidRDefault="0043475E" w:rsidP="0043475E">
      <w:pPr>
        <w:tabs>
          <w:tab w:val="left" w:pos="720"/>
          <w:tab w:val="left" w:pos="1440"/>
          <w:tab w:val="left" w:pos="2160"/>
        </w:tabs>
        <w:jc w:val="both"/>
        <w:outlineLvl w:val="0"/>
        <w:rPr>
          <w:rFonts w:ascii="Arial" w:hAnsi="Arial" w:cs="Arial"/>
          <w:b/>
          <w:sz w:val="20"/>
        </w:rPr>
      </w:pPr>
    </w:p>
    <w:p w14:paraId="03960480" w14:textId="77777777" w:rsidR="0043475E" w:rsidRPr="009851C5" w:rsidRDefault="0043475E" w:rsidP="0043475E">
      <w:pPr>
        <w:tabs>
          <w:tab w:val="left" w:pos="720"/>
          <w:tab w:val="left" w:pos="1440"/>
          <w:tab w:val="left" w:pos="2160"/>
        </w:tabs>
        <w:spacing w:before="240"/>
        <w:jc w:val="both"/>
        <w:outlineLvl w:val="0"/>
        <w:rPr>
          <w:rFonts w:ascii="Arial" w:hAnsi="Arial" w:cs="Arial"/>
          <w:b/>
          <w:sz w:val="20"/>
        </w:rPr>
      </w:pPr>
      <w:r w:rsidRPr="009851C5">
        <w:rPr>
          <w:rFonts w:ascii="Arial" w:hAnsi="Arial" w:cs="Arial"/>
          <w:b/>
          <w:sz w:val="20"/>
        </w:rPr>
        <w:t>9.</w:t>
      </w:r>
      <w:r w:rsidRPr="009851C5">
        <w:rPr>
          <w:rFonts w:ascii="Arial" w:hAnsi="Arial" w:cs="Arial"/>
          <w:b/>
          <w:sz w:val="20"/>
        </w:rPr>
        <w:tab/>
        <w:t xml:space="preserve">GOVERNING LAW AND DISPUTE RESOLUTION </w:t>
      </w:r>
    </w:p>
    <w:p w14:paraId="2D3765C9" w14:textId="77777777" w:rsidR="0043475E" w:rsidRPr="009851C5" w:rsidRDefault="0043475E" w:rsidP="0043475E">
      <w:pPr>
        <w:ind w:left="720" w:hanging="720"/>
        <w:jc w:val="both"/>
        <w:rPr>
          <w:rFonts w:ascii="Arial" w:hAnsi="Arial" w:cs="Arial"/>
          <w:sz w:val="20"/>
        </w:rPr>
      </w:pPr>
    </w:p>
    <w:p w14:paraId="4148AE34" w14:textId="398BC555" w:rsidR="0043475E" w:rsidRPr="009851C5" w:rsidRDefault="0043475E" w:rsidP="0043475E">
      <w:pPr>
        <w:ind w:left="720" w:hanging="720"/>
        <w:jc w:val="both"/>
        <w:rPr>
          <w:rFonts w:ascii="Arial" w:hAnsi="Arial" w:cs="Arial"/>
          <w:sz w:val="20"/>
        </w:rPr>
      </w:pPr>
      <w:r w:rsidRPr="009851C5">
        <w:rPr>
          <w:rFonts w:ascii="Arial" w:hAnsi="Arial" w:cs="Arial"/>
          <w:sz w:val="20"/>
        </w:rPr>
        <w:t>9.1</w:t>
      </w:r>
      <w:r w:rsidRPr="009851C5">
        <w:rPr>
          <w:rFonts w:ascii="Arial" w:hAnsi="Arial" w:cs="Arial"/>
          <w:sz w:val="20"/>
        </w:rPr>
        <w:tab/>
        <w:t xml:space="preserve">This </w:t>
      </w:r>
      <w:r w:rsidR="00AC016F" w:rsidRPr="009851C5">
        <w:rPr>
          <w:rFonts w:ascii="Arial" w:hAnsi="Arial" w:cs="Arial"/>
          <w:sz w:val="20"/>
        </w:rPr>
        <w:t xml:space="preserve">Participation </w:t>
      </w:r>
      <w:r w:rsidRPr="009851C5">
        <w:rPr>
          <w:rFonts w:ascii="Arial" w:hAnsi="Arial" w:cs="Arial"/>
          <w:sz w:val="20"/>
        </w:rPr>
        <w:t xml:space="preserve">Agreement shall be governed by and construed in accordance with English law and the parties irrevocably agree that any dispute arising out of or in connection with this </w:t>
      </w:r>
      <w:r w:rsidR="00AC016F" w:rsidRPr="009851C5">
        <w:rPr>
          <w:rFonts w:ascii="Arial" w:hAnsi="Arial" w:cs="Arial"/>
          <w:sz w:val="20"/>
        </w:rPr>
        <w:t xml:space="preserve">Participation </w:t>
      </w:r>
      <w:r w:rsidRPr="009851C5">
        <w:rPr>
          <w:rFonts w:ascii="Arial" w:hAnsi="Arial" w:cs="Arial"/>
          <w:sz w:val="20"/>
        </w:rPr>
        <w:t>Agreement will be subject to and within the jurisdiction of the English courts.</w:t>
      </w:r>
    </w:p>
    <w:p w14:paraId="1C4FE718" w14:textId="77777777" w:rsidR="0043475E" w:rsidRPr="009851C5" w:rsidRDefault="0043475E" w:rsidP="0043475E">
      <w:pPr>
        <w:tabs>
          <w:tab w:val="left" w:pos="720"/>
          <w:tab w:val="left" w:pos="1440"/>
          <w:tab w:val="left" w:pos="2160"/>
        </w:tabs>
        <w:spacing w:before="240"/>
        <w:jc w:val="both"/>
        <w:outlineLvl w:val="0"/>
        <w:rPr>
          <w:rFonts w:ascii="Arial" w:hAnsi="Arial" w:cs="Arial"/>
          <w:b/>
          <w:sz w:val="20"/>
        </w:rPr>
      </w:pPr>
    </w:p>
    <w:p w14:paraId="40615444" w14:textId="77777777" w:rsidR="0043475E" w:rsidRPr="009851C5" w:rsidRDefault="0043475E" w:rsidP="0043475E">
      <w:pPr>
        <w:tabs>
          <w:tab w:val="left" w:pos="720"/>
          <w:tab w:val="left" w:pos="1440"/>
          <w:tab w:val="left" w:pos="2160"/>
        </w:tabs>
        <w:jc w:val="both"/>
        <w:outlineLvl w:val="0"/>
        <w:rPr>
          <w:rFonts w:ascii="Arial" w:hAnsi="Arial" w:cs="Arial"/>
          <w:b/>
          <w:sz w:val="20"/>
        </w:rPr>
      </w:pPr>
      <w:r w:rsidRPr="009851C5">
        <w:rPr>
          <w:rFonts w:ascii="Arial" w:hAnsi="Arial" w:cs="Arial"/>
          <w:b/>
          <w:sz w:val="20"/>
        </w:rPr>
        <w:t>10.</w:t>
      </w:r>
      <w:r w:rsidRPr="009851C5">
        <w:rPr>
          <w:rFonts w:ascii="Arial" w:hAnsi="Arial" w:cs="Arial"/>
          <w:b/>
          <w:sz w:val="20"/>
        </w:rPr>
        <w:tab/>
        <w:t>NOTICES</w:t>
      </w:r>
    </w:p>
    <w:p w14:paraId="70EA98A8" w14:textId="77777777" w:rsidR="0043475E" w:rsidRPr="009851C5" w:rsidRDefault="0043475E" w:rsidP="0043475E">
      <w:pPr>
        <w:ind w:left="720" w:hanging="720"/>
        <w:jc w:val="both"/>
        <w:rPr>
          <w:rFonts w:ascii="Arial" w:hAnsi="Arial" w:cs="Arial"/>
          <w:sz w:val="20"/>
        </w:rPr>
      </w:pPr>
    </w:p>
    <w:p w14:paraId="72EF4AB5" w14:textId="1D5380DD" w:rsidR="0043475E" w:rsidRPr="009851C5" w:rsidRDefault="0043475E" w:rsidP="0043475E">
      <w:pPr>
        <w:ind w:left="720" w:hanging="720"/>
        <w:jc w:val="both"/>
        <w:rPr>
          <w:rFonts w:ascii="Arial" w:hAnsi="Arial" w:cs="Arial"/>
          <w:sz w:val="20"/>
        </w:rPr>
      </w:pPr>
      <w:r w:rsidRPr="009851C5">
        <w:rPr>
          <w:rFonts w:ascii="Arial" w:hAnsi="Arial" w:cs="Arial"/>
          <w:sz w:val="20"/>
        </w:rPr>
        <w:t>10.1</w:t>
      </w:r>
      <w:r w:rsidRPr="009851C5">
        <w:rPr>
          <w:rFonts w:ascii="Arial" w:hAnsi="Arial" w:cs="Arial"/>
          <w:sz w:val="20"/>
        </w:rPr>
        <w:tab/>
        <w:t xml:space="preserve">All notices required to be given under this </w:t>
      </w:r>
      <w:r w:rsidR="00C371AE" w:rsidRPr="009851C5">
        <w:rPr>
          <w:rFonts w:ascii="Arial" w:hAnsi="Arial" w:cs="Arial"/>
          <w:sz w:val="20"/>
        </w:rPr>
        <w:t xml:space="preserve">Participation </w:t>
      </w:r>
      <w:r w:rsidRPr="009851C5">
        <w:rPr>
          <w:rFonts w:ascii="Arial" w:hAnsi="Arial" w:cs="Arial"/>
          <w:sz w:val="20"/>
        </w:rPr>
        <w:t xml:space="preserve">Agreement shall be given in writing in English and sent by courier, or special delivery to the relevant addressee at its address set out below, or to such other address as may be notified by either party to the other from time to time under this </w:t>
      </w:r>
      <w:r w:rsidR="00C371AE" w:rsidRPr="009851C5">
        <w:rPr>
          <w:rFonts w:ascii="Arial" w:hAnsi="Arial" w:cs="Arial"/>
          <w:sz w:val="20"/>
        </w:rPr>
        <w:t xml:space="preserve">Participation </w:t>
      </w:r>
      <w:r w:rsidRPr="009851C5">
        <w:rPr>
          <w:rFonts w:ascii="Arial" w:hAnsi="Arial" w:cs="Arial"/>
          <w:sz w:val="20"/>
        </w:rPr>
        <w:t>Agreement, and all such notices shall be deemed to have been received three (3) days after the date of posting in the case of special delivery or despatch in the case of courier:</w:t>
      </w:r>
    </w:p>
    <w:p w14:paraId="6111EE53" w14:textId="77777777" w:rsidR="0043475E" w:rsidRPr="009851C5" w:rsidRDefault="0043475E" w:rsidP="0043475E">
      <w:pPr>
        <w:tabs>
          <w:tab w:val="left" w:pos="720"/>
          <w:tab w:val="left" w:pos="1440"/>
          <w:tab w:val="left" w:pos="2160"/>
        </w:tabs>
        <w:jc w:val="both"/>
        <w:rPr>
          <w:rFonts w:ascii="Arial" w:hAnsi="Arial" w:cs="Arial"/>
          <w:sz w:val="20"/>
        </w:rPr>
      </w:pPr>
      <w:r w:rsidRPr="009851C5">
        <w:rPr>
          <w:rFonts w:ascii="Arial" w:hAnsi="Arial" w:cs="Arial"/>
          <w:sz w:val="20"/>
        </w:rPr>
        <w:tab/>
      </w:r>
    </w:p>
    <w:p w14:paraId="07F0C7A3" w14:textId="016E89AF" w:rsidR="0043475E" w:rsidRPr="009851C5" w:rsidRDefault="0043475E" w:rsidP="0043475E">
      <w:pPr>
        <w:tabs>
          <w:tab w:val="left" w:pos="720"/>
          <w:tab w:val="left" w:pos="1440"/>
          <w:tab w:val="left" w:pos="2160"/>
        </w:tabs>
        <w:jc w:val="both"/>
        <w:rPr>
          <w:rFonts w:ascii="Arial" w:hAnsi="Arial" w:cs="Arial"/>
          <w:sz w:val="20"/>
        </w:rPr>
      </w:pPr>
      <w:r w:rsidRPr="009851C5">
        <w:rPr>
          <w:rFonts w:ascii="Arial" w:hAnsi="Arial" w:cs="Arial"/>
          <w:sz w:val="20"/>
        </w:rPr>
        <w:tab/>
        <w:t>if to the Institution:</w:t>
      </w:r>
      <w:r w:rsidRPr="009851C5">
        <w:rPr>
          <w:rFonts w:ascii="Arial" w:hAnsi="Arial" w:cs="Arial"/>
          <w:sz w:val="20"/>
        </w:rPr>
        <w:tab/>
      </w:r>
      <w:r w:rsidRPr="009851C5">
        <w:rPr>
          <w:rFonts w:ascii="Arial" w:hAnsi="Arial" w:cs="Arial"/>
          <w:sz w:val="20"/>
        </w:rPr>
        <w:tab/>
        <w:t>as stated in the Order and Acceptance Form</w:t>
      </w:r>
      <w:r w:rsidRPr="009851C5">
        <w:rPr>
          <w:rFonts w:ascii="Arial" w:hAnsi="Arial" w:cs="Arial"/>
          <w:sz w:val="20"/>
        </w:rPr>
        <w:tab/>
      </w:r>
    </w:p>
    <w:p w14:paraId="3B2777C1" w14:textId="77777777" w:rsidR="0043475E" w:rsidRPr="009851C5" w:rsidRDefault="0043475E" w:rsidP="0043475E">
      <w:pPr>
        <w:keepNext/>
        <w:tabs>
          <w:tab w:val="left" w:pos="720"/>
          <w:tab w:val="left" w:pos="4320"/>
        </w:tabs>
        <w:jc w:val="both"/>
        <w:rPr>
          <w:rFonts w:ascii="Arial" w:hAnsi="Arial" w:cs="Arial"/>
          <w:sz w:val="20"/>
        </w:rPr>
      </w:pPr>
    </w:p>
    <w:p w14:paraId="41B904B4" w14:textId="3B93FD71" w:rsidR="00E311B8" w:rsidRPr="00E311B8" w:rsidRDefault="0043475E" w:rsidP="00E311B8">
      <w:pPr>
        <w:keepNext/>
        <w:tabs>
          <w:tab w:val="left" w:pos="720"/>
          <w:tab w:val="left" w:pos="1440"/>
          <w:tab w:val="left" w:pos="2160"/>
        </w:tabs>
        <w:ind w:left="4321" w:hanging="4321"/>
        <w:rPr>
          <w:rFonts w:ascii="Arial" w:hAnsi="Arial" w:cs="Arial"/>
          <w:sz w:val="20"/>
          <w:szCs w:val="20"/>
        </w:rPr>
      </w:pPr>
      <w:r w:rsidRPr="009851C5">
        <w:rPr>
          <w:rFonts w:ascii="Arial" w:hAnsi="Arial" w:cs="Arial"/>
          <w:sz w:val="20"/>
        </w:rPr>
        <w:tab/>
        <w:t xml:space="preserve">if to the </w:t>
      </w:r>
      <w:r w:rsidRPr="009851C5">
        <w:rPr>
          <w:rFonts w:ascii="Arial" w:hAnsi="Arial" w:cs="Arial"/>
          <w:sz w:val="20"/>
          <w:szCs w:val="20"/>
        </w:rPr>
        <w:t>Publisher</w:t>
      </w:r>
      <w:r w:rsidR="00E311B8">
        <w:rPr>
          <w:rFonts w:ascii="Arial" w:hAnsi="Arial" w:cs="Arial"/>
          <w:sz w:val="20"/>
          <w:szCs w:val="20"/>
        </w:rPr>
        <w:tab/>
      </w:r>
      <w:r w:rsidR="00554B2F">
        <w:rPr>
          <w:rFonts w:ascii="Arial" w:hAnsi="Arial" w:cs="Arial"/>
          <w:sz w:val="20"/>
          <w:szCs w:val="20"/>
        </w:rPr>
        <w:t>[PUBLISHER’S NAME]</w:t>
      </w:r>
    </w:p>
    <w:p w14:paraId="71F64E6C" w14:textId="10D092B1" w:rsidR="00E311B8" w:rsidRPr="00E311B8" w:rsidRDefault="00E311B8" w:rsidP="00E311B8">
      <w:pPr>
        <w:keepNext/>
        <w:tabs>
          <w:tab w:val="left" w:pos="720"/>
          <w:tab w:val="left" w:pos="1440"/>
          <w:tab w:val="left" w:pos="2160"/>
        </w:tabs>
        <w:ind w:left="4321" w:hanging="4321"/>
        <w:rPr>
          <w:rFonts w:ascii="Arial" w:hAnsi="Arial" w:cs="Arial"/>
          <w:sz w:val="20"/>
          <w:szCs w:val="20"/>
        </w:rPr>
      </w:pPr>
      <w:r w:rsidRPr="00E311B8">
        <w:rPr>
          <w:rFonts w:ascii="Arial" w:hAnsi="Arial" w:cs="Arial"/>
          <w:sz w:val="20"/>
          <w:szCs w:val="20"/>
        </w:rPr>
        <w:tab/>
      </w:r>
      <w:r w:rsidRPr="00E311B8">
        <w:rPr>
          <w:rFonts w:ascii="Arial" w:hAnsi="Arial" w:cs="Arial"/>
          <w:sz w:val="20"/>
          <w:szCs w:val="20"/>
        </w:rPr>
        <w:tab/>
      </w:r>
      <w:r w:rsidRPr="00E311B8">
        <w:rPr>
          <w:rFonts w:ascii="Arial" w:hAnsi="Arial" w:cs="Arial"/>
          <w:sz w:val="20"/>
          <w:szCs w:val="20"/>
        </w:rPr>
        <w:tab/>
      </w:r>
      <w:r w:rsidRPr="00E311B8">
        <w:rPr>
          <w:rFonts w:ascii="Arial" w:hAnsi="Arial" w:cs="Arial"/>
          <w:sz w:val="20"/>
          <w:szCs w:val="20"/>
        </w:rPr>
        <w:tab/>
      </w:r>
      <w:r w:rsidR="00E05139">
        <w:rPr>
          <w:rFonts w:ascii="Arial" w:hAnsi="Arial" w:cs="Arial"/>
          <w:sz w:val="20"/>
          <w:szCs w:val="20"/>
        </w:rPr>
        <w:t>[NAME OF PRESS]</w:t>
      </w:r>
    </w:p>
    <w:p w14:paraId="112B67B1" w14:textId="04BCD382" w:rsidR="00E311B8" w:rsidRPr="00E311B8" w:rsidRDefault="00E311B8" w:rsidP="00E311B8">
      <w:pPr>
        <w:keepNext/>
        <w:tabs>
          <w:tab w:val="left" w:pos="720"/>
          <w:tab w:val="left" w:pos="1440"/>
          <w:tab w:val="left" w:pos="2160"/>
        </w:tabs>
        <w:ind w:left="4321" w:hanging="4321"/>
        <w:rPr>
          <w:rFonts w:ascii="Arial" w:hAnsi="Arial" w:cs="Arial"/>
          <w:sz w:val="20"/>
          <w:szCs w:val="20"/>
        </w:rPr>
      </w:pPr>
      <w:r w:rsidRPr="00E311B8">
        <w:rPr>
          <w:rFonts w:ascii="Arial" w:hAnsi="Arial" w:cs="Arial"/>
          <w:sz w:val="20"/>
          <w:szCs w:val="20"/>
        </w:rPr>
        <w:tab/>
      </w:r>
      <w:r w:rsidRPr="00E311B8">
        <w:rPr>
          <w:rFonts w:ascii="Arial" w:hAnsi="Arial" w:cs="Arial"/>
          <w:sz w:val="20"/>
          <w:szCs w:val="20"/>
        </w:rPr>
        <w:tab/>
      </w:r>
      <w:r w:rsidRPr="00E311B8">
        <w:rPr>
          <w:rFonts w:ascii="Arial" w:hAnsi="Arial" w:cs="Arial"/>
          <w:sz w:val="20"/>
          <w:szCs w:val="20"/>
        </w:rPr>
        <w:tab/>
        <w:t xml:space="preserve">                                </w:t>
      </w:r>
      <w:r>
        <w:rPr>
          <w:rFonts w:ascii="Arial" w:hAnsi="Arial" w:cs="Arial"/>
          <w:sz w:val="20"/>
          <w:szCs w:val="20"/>
        </w:rPr>
        <w:tab/>
      </w:r>
      <w:r w:rsidR="00554B2F">
        <w:rPr>
          <w:rFonts w:ascii="Arial" w:hAnsi="Arial" w:cs="Arial"/>
          <w:sz w:val="20"/>
          <w:szCs w:val="20"/>
        </w:rPr>
        <w:t>[POSTAL ADDRESS]</w:t>
      </w:r>
    </w:p>
    <w:p w14:paraId="67CC958B" w14:textId="4891756C" w:rsidR="0043475E" w:rsidRPr="009851C5" w:rsidRDefault="00E311B8" w:rsidP="00E311B8">
      <w:pPr>
        <w:keepNext/>
        <w:tabs>
          <w:tab w:val="left" w:pos="720"/>
          <w:tab w:val="left" w:pos="1440"/>
          <w:tab w:val="left" w:pos="2160"/>
        </w:tabs>
        <w:ind w:left="4321" w:hanging="4321"/>
        <w:rPr>
          <w:rFonts w:ascii="Arial" w:hAnsi="Arial" w:cs="Arial"/>
          <w:sz w:val="20"/>
          <w:szCs w:val="20"/>
          <w:lang w:val="de-DE"/>
        </w:rPr>
      </w:pPr>
      <w:r w:rsidRPr="00E311B8">
        <w:rPr>
          <w:rFonts w:ascii="Arial" w:hAnsi="Arial" w:cs="Arial"/>
          <w:sz w:val="20"/>
          <w:szCs w:val="20"/>
        </w:rPr>
        <w:tab/>
      </w:r>
      <w:r w:rsidRPr="00E311B8">
        <w:rPr>
          <w:rFonts w:ascii="Arial" w:hAnsi="Arial" w:cs="Arial"/>
          <w:sz w:val="20"/>
          <w:szCs w:val="20"/>
        </w:rPr>
        <w:tab/>
      </w:r>
      <w:r w:rsidRPr="00E311B8">
        <w:rPr>
          <w:rFonts w:ascii="Arial" w:hAnsi="Arial" w:cs="Arial"/>
          <w:sz w:val="20"/>
          <w:szCs w:val="20"/>
        </w:rPr>
        <w:tab/>
      </w:r>
      <w:r w:rsidRPr="00E311B8">
        <w:rPr>
          <w:rFonts w:ascii="Arial" w:hAnsi="Arial" w:cs="Arial"/>
          <w:sz w:val="20"/>
          <w:szCs w:val="20"/>
        </w:rPr>
        <w:tab/>
      </w:r>
      <w:r w:rsidR="00554B2F">
        <w:rPr>
          <w:rFonts w:ascii="Arial" w:hAnsi="Arial" w:cs="Arial"/>
          <w:sz w:val="20"/>
          <w:szCs w:val="20"/>
        </w:rPr>
        <w:t>[EMAIL ADDRESS]</w:t>
      </w:r>
    </w:p>
    <w:p w14:paraId="2E91E511" w14:textId="77777777" w:rsidR="0043475E" w:rsidRPr="009851C5" w:rsidRDefault="0043475E" w:rsidP="0043475E">
      <w:pPr>
        <w:rPr>
          <w:rFonts w:ascii="Arial" w:hAnsi="Arial" w:cs="Arial"/>
          <w:sz w:val="20"/>
          <w:szCs w:val="20"/>
          <w:lang w:val="de-DE"/>
        </w:rPr>
      </w:pPr>
    </w:p>
    <w:p w14:paraId="2E0D8269" w14:textId="77777777" w:rsidR="0043475E" w:rsidRPr="009851C5" w:rsidRDefault="0043475E" w:rsidP="0043475E">
      <w:pPr>
        <w:tabs>
          <w:tab w:val="left" w:pos="720"/>
          <w:tab w:val="left" w:pos="1440"/>
          <w:tab w:val="left" w:pos="2160"/>
        </w:tabs>
        <w:jc w:val="both"/>
        <w:outlineLvl w:val="0"/>
        <w:rPr>
          <w:rFonts w:ascii="Arial" w:hAnsi="Arial" w:cs="Arial"/>
          <w:b/>
          <w:sz w:val="20"/>
          <w:szCs w:val="20"/>
          <w:lang w:val="de-DE"/>
        </w:rPr>
      </w:pPr>
    </w:p>
    <w:p w14:paraId="5750C9B0" w14:textId="77777777" w:rsidR="0043475E" w:rsidRPr="009851C5" w:rsidRDefault="0043475E" w:rsidP="0043475E">
      <w:pPr>
        <w:tabs>
          <w:tab w:val="left" w:pos="720"/>
          <w:tab w:val="left" w:pos="1440"/>
          <w:tab w:val="left" w:pos="2160"/>
        </w:tabs>
        <w:spacing w:before="240" w:after="240"/>
        <w:jc w:val="both"/>
        <w:outlineLvl w:val="0"/>
        <w:rPr>
          <w:rFonts w:ascii="Arial" w:hAnsi="Arial" w:cs="Arial"/>
          <w:b/>
          <w:sz w:val="20"/>
        </w:rPr>
      </w:pPr>
      <w:r w:rsidRPr="009851C5">
        <w:rPr>
          <w:rFonts w:ascii="Arial" w:hAnsi="Arial" w:cs="Arial"/>
          <w:b/>
          <w:sz w:val="20"/>
        </w:rPr>
        <w:t>11.</w:t>
      </w:r>
      <w:r w:rsidRPr="009851C5">
        <w:rPr>
          <w:rFonts w:ascii="Arial" w:hAnsi="Arial" w:cs="Arial"/>
          <w:b/>
          <w:sz w:val="20"/>
        </w:rPr>
        <w:tab/>
        <w:t>GENERAL</w:t>
      </w:r>
    </w:p>
    <w:p w14:paraId="51565315" w14:textId="77777777" w:rsidR="0043475E" w:rsidRPr="009851C5"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11.1</w:t>
      </w:r>
      <w:r w:rsidRPr="009851C5">
        <w:rPr>
          <w:rFonts w:ascii="Arial" w:hAnsi="Arial" w:cs="Arial"/>
          <w:sz w:val="20"/>
        </w:rPr>
        <w:tab/>
        <w:t xml:space="preserve">This Agreement, its Schedules and Annexes constitute the entire agreement between the parties relating to the Participation and supersede all prior communications, </w:t>
      </w:r>
      <w:r w:rsidRPr="009851C5">
        <w:rPr>
          <w:rFonts w:ascii="Arial" w:hAnsi="Arial" w:cs="Arial"/>
          <w:sz w:val="20"/>
        </w:rPr>
        <w:lastRenderedPageBreak/>
        <w:t>understandings and agreements (whether written or oral) relating to its subject matter and may not be amended or modified except by agreement of both parties in writing.</w:t>
      </w:r>
    </w:p>
    <w:p w14:paraId="77BE26EA" w14:textId="77777777" w:rsidR="0043475E" w:rsidRPr="009851C5" w:rsidRDefault="0043475E" w:rsidP="0043475E">
      <w:pPr>
        <w:ind w:left="720" w:hanging="720"/>
        <w:jc w:val="both"/>
        <w:rPr>
          <w:rFonts w:ascii="Arial" w:hAnsi="Arial" w:cs="Arial"/>
          <w:sz w:val="20"/>
        </w:rPr>
      </w:pPr>
      <w:r w:rsidRPr="009851C5">
        <w:rPr>
          <w:rFonts w:ascii="Arial" w:hAnsi="Arial" w:cs="Arial"/>
          <w:sz w:val="20"/>
        </w:rPr>
        <w:t>11.2</w:t>
      </w:r>
      <w:r w:rsidRPr="009851C5">
        <w:rPr>
          <w:rFonts w:ascii="Arial" w:hAnsi="Arial" w:cs="Arial"/>
          <w:sz w:val="20"/>
        </w:rPr>
        <w:tab/>
        <w:t>The Schedules and Annexes shall have the same force and effect as if expressly set in the body of this Agreement and any reference to this Agreement shall include the Schedules and Annexes.</w:t>
      </w:r>
    </w:p>
    <w:p w14:paraId="54E7DA7D" w14:textId="77777777" w:rsidR="0043475E" w:rsidRPr="009851C5" w:rsidRDefault="0043475E" w:rsidP="0043475E">
      <w:pPr>
        <w:ind w:left="720" w:hanging="720"/>
        <w:jc w:val="both"/>
        <w:rPr>
          <w:rFonts w:ascii="Arial" w:hAnsi="Arial" w:cs="Arial"/>
          <w:sz w:val="20"/>
        </w:rPr>
      </w:pPr>
    </w:p>
    <w:p w14:paraId="5DB5D46F" w14:textId="77777777" w:rsidR="0043475E" w:rsidRPr="009851C5"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11.3</w:t>
      </w:r>
      <w:r w:rsidRPr="009851C5">
        <w:rPr>
          <w:rFonts w:ascii="Arial" w:hAnsi="Arial" w:cs="Arial"/>
          <w:sz w:val="20"/>
        </w:rPr>
        <w:tab/>
        <w:t>The invalidity or unenforceability of any provision of this Agreement shall not affect the continuation in force of the remainder of this Agreement.</w:t>
      </w:r>
    </w:p>
    <w:p w14:paraId="23A39D2A" w14:textId="77777777" w:rsidR="0043475E" w:rsidRPr="009851C5"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11.4</w:t>
      </w:r>
      <w:r w:rsidRPr="009851C5">
        <w:rPr>
          <w:rFonts w:ascii="Arial" w:hAnsi="Arial" w:cs="Arial"/>
          <w:sz w:val="20"/>
        </w:rPr>
        <w:tab/>
        <w:t>The rights of the parties arising under this Agreement shall not be waived except in writing. Any waiver of any of a party's rights under this Agreement or of any breach of this Agreement by the other party shall not be construed as a waiver of any other rights or of any other or further breach. Failure by either party to exercise or enforce any rights conferred upon it by this Agreement shall not be deemed to be a waiver of any such rights or operate so as to bar the exercise or enforcement thereof at any subsequent time or times.</w:t>
      </w:r>
    </w:p>
    <w:p w14:paraId="56D10AE1" w14:textId="324DA5C2" w:rsidR="0043475E" w:rsidRPr="009851C5" w:rsidRDefault="0043475E" w:rsidP="0043475E">
      <w:pPr>
        <w:tabs>
          <w:tab w:val="left" w:pos="720"/>
          <w:tab w:val="left" w:pos="1440"/>
          <w:tab w:val="left" w:pos="2160"/>
        </w:tabs>
        <w:spacing w:after="240"/>
        <w:ind w:left="720" w:hanging="720"/>
        <w:jc w:val="both"/>
        <w:rPr>
          <w:rFonts w:ascii="Arial" w:hAnsi="Arial" w:cs="Arial"/>
          <w:sz w:val="20"/>
        </w:rPr>
      </w:pPr>
      <w:r w:rsidRPr="009851C5">
        <w:rPr>
          <w:rFonts w:ascii="Arial" w:hAnsi="Arial" w:cs="Arial"/>
          <w:sz w:val="20"/>
        </w:rPr>
        <w:t>11.5</w:t>
      </w:r>
      <w:r w:rsidRPr="009851C5">
        <w:rPr>
          <w:rFonts w:ascii="Arial" w:hAnsi="Arial" w:cs="Arial"/>
          <w:sz w:val="20"/>
        </w:rPr>
        <w:tab/>
        <w:t>The parties will comply with all applicable laws and regulations relating to anti-corruption and anti-bribery. The parties represent and affirm that no bribes or corrupt actions have or will be offered, given, received or performed in relation to the procurement or performance of this Agreement. For the purposes of this clause, “bribes or corrupt actions” means any payment, gift, or gratuity, whether in cash or kind, intended to obtain or retain an advantage, or any other action deemed to be corrupt under the applicable country laws.</w:t>
      </w:r>
      <w:r w:rsidR="00283461" w:rsidRPr="009851C5">
        <w:rPr>
          <w:rFonts w:ascii="Arial" w:hAnsi="Arial" w:cs="Arial"/>
          <w:sz w:val="20"/>
        </w:rPr>
        <w:t xml:space="preserve"> </w:t>
      </w:r>
      <w:r w:rsidRPr="009851C5">
        <w:rPr>
          <w:rFonts w:ascii="Arial" w:hAnsi="Arial" w:cs="Arial"/>
          <w:sz w:val="20"/>
        </w:rPr>
        <w:t>The Institution will not, directly or indirectly, make any such payment while this Agreement is in effect.</w:t>
      </w:r>
    </w:p>
    <w:p w14:paraId="2C9B438A" w14:textId="77777777" w:rsidR="0043475E" w:rsidRPr="009851C5" w:rsidRDefault="0043475E" w:rsidP="0043475E">
      <w:pPr>
        <w:rPr>
          <w:rFonts w:ascii="Arial" w:hAnsi="Arial" w:cs="Arial"/>
          <w:b/>
          <w:sz w:val="20"/>
        </w:rPr>
      </w:pPr>
      <w:r w:rsidRPr="009851C5">
        <w:rPr>
          <w:rFonts w:ascii="Arial" w:hAnsi="Arial" w:cs="Arial"/>
          <w:b/>
          <w:sz w:val="20"/>
        </w:rPr>
        <w:br w:type="page"/>
      </w:r>
    </w:p>
    <w:p w14:paraId="5B7ACAE4" w14:textId="29502C09" w:rsidR="0043475E" w:rsidRPr="009851C5" w:rsidRDefault="0043475E" w:rsidP="0043475E">
      <w:pPr>
        <w:tabs>
          <w:tab w:val="left" w:pos="720"/>
          <w:tab w:val="left" w:pos="1440"/>
          <w:tab w:val="left" w:pos="2160"/>
          <w:tab w:val="left" w:pos="8931"/>
        </w:tabs>
        <w:jc w:val="center"/>
        <w:rPr>
          <w:rFonts w:ascii="Arial" w:hAnsi="Arial" w:cs="Arial"/>
          <w:b/>
          <w:sz w:val="20"/>
        </w:rPr>
      </w:pPr>
      <w:r w:rsidRPr="009851C5">
        <w:rPr>
          <w:rFonts w:ascii="Arial" w:hAnsi="Arial" w:cs="Arial"/>
          <w:b/>
          <w:sz w:val="20"/>
        </w:rPr>
        <w:lastRenderedPageBreak/>
        <w:t>SCHEDULE 1:</w:t>
      </w:r>
      <w:r w:rsidR="00283461" w:rsidRPr="009851C5">
        <w:rPr>
          <w:rFonts w:ascii="Arial" w:hAnsi="Arial" w:cs="Arial"/>
          <w:b/>
          <w:sz w:val="20"/>
        </w:rPr>
        <w:t xml:space="preserve"> </w:t>
      </w:r>
      <w:r w:rsidR="00FB1EBE" w:rsidRPr="009851C5">
        <w:rPr>
          <w:rFonts w:ascii="Arial" w:hAnsi="Arial" w:cs="Arial"/>
          <w:b/>
          <w:sz w:val="20"/>
        </w:rPr>
        <w:t>PARTICIPATION</w:t>
      </w:r>
      <w:r w:rsidRPr="009851C5">
        <w:rPr>
          <w:rFonts w:ascii="Arial" w:hAnsi="Arial" w:cs="Arial"/>
          <w:b/>
          <w:sz w:val="20"/>
        </w:rPr>
        <w:t xml:space="preserve"> FEES</w:t>
      </w:r>
      <w:r w:rsidR="00F678EA">
        <w:rPr>
          <w:rFonts w:ascii="Arial" w:hAnsi="Arial" w:cs="Arial"/>
          <w:b/>
          <w:sz w:val="20"/>
        </w:rPr>
        <w:t xml:space="preserve"> AND TRANSACTION MANAGEMENT CHARGES</w:t>
      </w:r>
    </w:p>
    <w:p w14:paraId="10C66ACB" w14:textId="77777777" w:rsidR="0043475E" w:rsidRPr="009851C5" w:rsidRDefault="0043475E" w:rsidP="0043475E">
      <w:pPr>
        <w:tabs>
          <w:tab w:val="left" w:pos="720"/>
          <w:tab w:val="left" w:pos="1440"/>
          <w:tab w:val="left" w:pos="2160"/>
          <w:tab w:val="left" w:pos="8931"/>
        </w:tabs>
        <w:jc w:val="center"/>
        <w:rPr>
          <w:rFonts w:ascii="Arial" w:hAnsi="Arial" w:cs="Arial"/>
          <w:b/>
          <w:sz w:val="20"/>
        </w:rPr>
      </w:pPr>
    </w:p>
    <w:p w14:paraId="26FB98AF" w14:textId="77777777" w:rsidR="0043475E" w:rsidRPr="009851C5" w:rsidRDefault="0043475E" w:rsidP="0043475E">
      <w:pPr>
        <w:tabs>
          <w:tab w:val="left" w:pos="720"/>
          <w:tab w:val="left" w:pos="1440"/>
          <w:tab w:val="left" w:pos="2160"/>
          <w:tab w:val="left" w:pos="8931"/>
        </w:tabs>
        <w:jc w:val="center"/>
        <w:rPr>
          <w:rFonts w:ascii="Arial" w:hAnsi="Arial" w:cs="Arial"/>
          <w:b/>
          <w:sz w:val="20"/>
        </w:rPr>
      </w:pPr>
    </w:p>
    <w:p w14:paraId="1D1D2820" w14:textId="77777777" w:rsidR="0043475E" w:rsidRPr="009851C5" w:rsidRDefault="0043475E" w:rsidP="0043475E">
      <w:pPr>
        <w:rPr>
          <w:rFonts w:ascii="Arial" w:hAnsi="Arial" w:cs="Arial"/>
          <w:sz w:val="20"/>
          <w:szCs w:val="20"/>
        </w:rPr>
      </w:pPr>
    </w:p>
    <w:p w14:paraId="02991019" w14:textId="13FDA7BC" w:rsidR="0043475E" w:rsidRDefault="00A75888" w:rsidP="00C93295">
      <w:pPr>
        <w:pStyle w:val="ListParagraph"/>
        <w:numPr>
          <w:ilvl w:val="0"/>
          <w:numId w:val="5"/>
        </w:numPr>
        <w:jc w:val="both"/>
        <w:rPr>
          <w:rFonts w:ascii="Arial" w:hAnsi="Arial" w:cs="Arial"/>
          <w:sz w:val="20"/>
          <w:szCs w:val="20"/>
        </w:rPr>
      </w:pPr>
      <w:r w:rsidRPr="009851C5">
        <w:rPr>
          <w:rFonts w:ascii="Arial" w:hAnsi="Arial" w:cs="Arial"/>
          <w:sz w:val="20"/>
          <w:szCs w:val="20"/>
        </w:rPr>
        <w:t>By completing the Order and Acceptance Form as part of the Jisc Collections Online Ordering Service,</w:t>
      </w:r>
      <w:r w:rsidR="0043475E" w:rsidRPr="009851C5">
        <w:rPr>
          <w:rFonts w:ascii="Arial" w:hAnsi="Arial" w:cs="Arial"/>
          <w:sz w:val="20"/>
          <w:szCs w:val="20"/>
        </w:rPr>
        <w:t xml:space="preserve"> the Institution accepts that it must pay to the Publisher, through Jisc Collections, the total sum of the </w:t>
      </w:r>
      <w:r w:rsidRPr="009851C5">
        <w:rPr>
          <w:rFonts w:ascii="Arial" w:hAnsi="Arial" w:cs="Arial"/>
          <w:sz w:val="20"/>
          <w:szCs w:val="20"/>
        </w:rPr>
        <w:t xml:space="preserve">Participation </w:t>
      </w:r>
      <w:r w:rsidR="0043475E" w:rsidRPr="009851C5">
        <w:rPr>
          <w:rFonts w:ascii="Arial" w:hAnsi="Arial" w:cs="Arial"/>
          <w:sz w:val="20"/>
          <w:szCs w:val="20"/>
        </w:rPr>
        <w:t xml:space="preserve">Fee in accordance with the applicable fee as set out </w:t>
      </w:r>
      <w:r w:rsidR="00CC1968">
        <w:rPr>
          <w:rFonts w:ascii="Arial" w:hAnsi="Arial" w:cs="Arial"/>
          <w:sz w:val="20"/>
          <w:szCs w:val="20"/>
        </w:rPr>
        <w:t>below</w:t>
      </w:r>
      <w:r w:rsidR="0043475E" w:rsidRPr="009851C5">
        <w:rPr>
          <w:rFonts w:ascii="Arial" w:hAnsi="Arial" w:cs="Arial"/>
          <w:sz w:val="20"/>
          <w:szCs w:val="20"/>
        </w:rPr>
        <w:t>.</w:t>
      </w:r>
      <w:r w:rsidR="00283461" w:rsidRPr="009851C5">
        <w:rPr>
          <w:rFonts w:ascii="Arial" w:hAnsi="Arial" w:cs="Arial"/>
          <w:sz w:val="20"/>
          <w:szCs w:val="20"/>
        </w:rPr>
        <w:t xml:space="preserve"> </w:t>
      </w:r>
      <w:r w:rsidR="0043475E" w:rsidRPr="009851C5">
        <w:rPr>
          <w:rFonts w:ascii="Arial" w:hAnsi="Arial" w:cs="Arial"/>
          <w:sz w:val="20"/>
          <w:szCs w:val="20"/>
        </w:rPr>
        <w:t>All prices are exclusive of VAT, which will be payable by the Institution where applicable.</w:t>
      </w:r>
    </w:p>
    <w:p w14:paraId="05189724" w14:textId="705CCA75" w:rsidR="00CC1968" w:rsidRDefault="00CC1968" w:rsidP="00CC1968">
      <w:pPr>
        <w:pStyle w:val="ListParagraph"/>
        <w:jc w:val="both"/>
        <w:rPr>
          <w:rFonts w:ascii="Arial" w:hAnsi="Arial" w:cs="Arial"/>
          <w:sz w:val="20"/>
          <w:szCs w:val="20"/>
        </w:rPr>
      </w:pPr>
    </w:p>
    <w:p w14:paraId="32CFD8F3" w14:textId="59E77AE8" w:rsidR="0029626F" w:rsidRPr="004A5762" w:rsidRDefault="0029626F" w:rsidP="00CC1968">
      <w:pPr>
        <w:pStyle w:val="ListParagraph"/>
        <w:jc w:val="both"/>
        <w:rPr>
          <w:rFonts w:ascii="Arial" w:hAnsi="Arial" w:cs="Arial"/>
          <w:b/>
          <w:bCs/>
          <w:sz w:val="20"/>
          <w:szCs w:val="20"/>
        </w:rPr>
      </w:pPr>
      <w:r w:rsidRPr="004A5762">
        <w:rPr>
          <w:rFonts w:ascii="Arial" w:hAnsi="Arial" w:cs="Arial"/>
          <w:b/>
          <w:bCs/>
          <w:sz w:val="20"/>
          <w:szCs w:val="20"/>
        </w:rPr>
        <w:t>Participation Fees (per annum</w:t>
      </w:r>
      <w:r w:rsidR="004A5762" w:rsidRPr="004A5762">
        <w:rPr>
          <w:rFonts w:ascii="Arial" w:hAnsi="Arial" w:cs="Arial"/>
          <w:b/>
          <w:bCs/>
          <w:sz w:val="20"/>
          <w:szCs w:val="20"/>
        </w:rPr>
        <w:t xml:space="preserve">, </w:t>
      </w:r>
      <w:r w:rsidR="00554B2F">
        <w:rPr>
          <w:rFonts w:ascii="Arial" w:hAnsi="Arial" w:cs="Arial"/>
          <w:b/>
          <w:bCs/>
          <w:sz w:val="20"/>
          <w:szCs w:val="20"/>
        </w:rPr>
        <w:t>[YEAR TO YEAR]</w:t>
      </w:r>
      <w:r w:rsidR="004A5762" w:rsidRPr="004A5762">
        <w:rPr>
          <w:rFonts w:ascii="Arial" w:hAnsi="Arial" w:cs="Arial"/>
          <w:b/>
          <w:bCs/>
          <w:sz w:val="20"/>
          <w:szCs w:val="20"/>
        </w:rPr>
        <w:t>)</w:t>
      </w:r>
    </w:p>
    <w:p w14:paraId="5ACBDC85" w14:textId="77777777" w:rsidR="004A5762" w:rsidRDefault="004A5762" w:rsidP="00CC1968">
      <w:pPr>
        <w:pStyle w:val="ListParagraph"/>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2"/>
        <w:gridCol w:w="2202"/>
      </w:tblGrid>
      <w:tr w:rsidR="00CC1968" w:rsidRPr="00CC1968" w14:paraId="4F677403" w14:textId="77777777" w:rsidTr="000A6E05">
        <w:tc>
          <w:tcPr>
            <w:tcW w:w="2202" w:type="dxa"/>
            <w:shd w:val="clear" w:color="auto" w:fill="E6E6E6"/>
          </w:tcPr>
          <w:p w14:paraId="2D19AE6E" w14:textId="77777777" w:rsidR="00CC1968" w:rsidRPr="00607F91" w:rsidRDefault="00CC1968" w:rsidP="0029626F">
            <w:pPr>
              <w:widowControl w:val="0"/>
              <w:autoSpaceDE w:val="0"/>
              <w:autoSpaceDN w:val="0"/>
              <w:adjustRightInd w:val="0"/>
              <w:jc w:val="center"/>
              <w:rPr>
                <w:rFonts w:ascii="Arial" w:hAnsi="Arial" w:cs="Arial"/>
                <w:b/>
                <w:bCs/>
                <w:color w:val="000000"/>
                <w:sz w:val="20"/>
                <w:szCs w:val="20"/>
                <w:lang w:val="en-US"/>
              </w:rPr>
            </w:pPr>
          </w:p>
        </w:tc>
        <w:tc>
          <w:tcPr>
            <w:tcW w:w="2202" w:type="dxa"/>
            <w:shd w:val="clear" w:color="auto" w:fill="E6E6E6"/>
          </w:tcPr>
          <w:p w14:paraId="4D457BEA" w14:textId="77777777" w:rsidR="00CC1968" w:rsidRPr="00607F91" w:rsidRDefault="00CC1968" w:rsidP="0029626F">
            <w:pPr>
              <w:widowControl w:val="0"/>
              <w:autoSpaceDE w:val="0"/>
              <w:autoSpaceDN w:val="0"/>
              <w:adjustRightInd w:val="0"/>
              <w:jc w:val="center"/>
              <w:rPr>
                <w:rFonts w:ascii="Arial" w:hAnsi="Arial" w:cs="Arial"/>
                <w:b/>
                <w:bCs/>
                <w:color w:val="000000"/>
                <w:sz w:val="20"/>
                <w:szCs w:val="20"/>
                <w:lang w:val="en-US"/>
              </w:rPr>
            </w:pPr>
            <w:r w:rsidRPr="00607F91">
              <w:rPr>
                <w:rFonts w:ascii="Arial" w:hAnsi="Arial" w:cs="Arial"/>
                <w:b/>
                <w:bCs/>
                <w:color w:val="000000"/>
                <w:sz w:val="20"/>
                <w:szCs w:val="20"/>
                <w:lang w:val="en-US"/>
              </w:rPr>
              <w:t>Jisc Bands 1 to 3</w:t>
            </w:r>
          </w:p>
          <w:p w14:paraId="7DAFB00F" w14:textId="1065CB1F" w:rsidR="00CC1968" w:rsidRPr="00607F91" w:rsidRDefault="00CC1968" w:rsidP="0029626F">
            <w:pPr>
              <w:widowControl w:val="0"/>
              <w:autoSpaceDE w:val="0"/>
              <w:autoSpaceDN w:val="0"/>
              <w:adjustRightInd w:val="0"/>
              <w:jc w:val="center"/>
              <w:rPr>
                <w:rFonts w:ascii="Arial" w:hAnsi="Arial" w:cs="Arial"/>
                <w:b/>
                <w:bCs/>
                <w:color w:val="000000"/>
                <w:sz w:val="20"/>
                <w:szCs w:val="20"/>
                <w:lang w:val="en-US"/>
              </w:rPr>
            </w:pPr>
          </w:p>
        </w:tc>
        <w:tc>
          <w:tcPr>
            <w:tcW w:w="2202" w:type="dxa"/>
            <w:shd w:val="clear" w:color="auto" w:fill="E6E6E6"/>
          </w:tcPr>
          <w:p w14:paraId="5802351F" w14:textId="77777777" w:rsidR="00CC1968" w:rsidRPr="00607F91" w:rsidRDefault="00CC1968" w:rsidP="0029626F">
            <w:pPr>
              <w:widowControl w:val="0"/>
              <w:autoSpaceDE w:val="0"/>
              <w:autoSpaceDN w:val="0"/>
              <w:adjustRightInd w:val="0"/>
              <w:jc w:val="center"/>
              <w:rPr>
                <w:rFonts w:ascii="Arial" w:hAnsi="Arial" w:cs="Arial"/>
                <w:b/>
                <w:bCs/>
                <w:color w:val="000000"/>
                <w:sz w:val="20"/>
                <w:szCs w:val="20"/>
                <w:lang w:val="en-US"/>
              </w:rPr>
            </w:pPr>
            <w:r w:rsidRPr="00607F91">
              <w:rPr>
                <w:rFonts w:ascii="Arial" w:hAnsi="Arial" w:cs="Arial"/>
                <w:b/>
                <w:bCs/>
                <w:color w:val="000000"/>
                <w:sz w:val="20"/>
                <w:szCs w:val="20"/>
                <w:lang w:val="en-US"/>
              </w:rPr>
              <w:t>Jisc Bands 4 to 5B</w:t>
            </w:r>
          </w:p>
        </w:tc>
        <w:tc>
          <w:tcPr>
            <w:tcW w:w="2202" w:type="dxa"/>
            <w:shd w:val="clear" w:color="auto" w:fill="E6E6E6"/>
          </w:tcPr>
          <w:p w14:paraId="67BCC1E6" w14:textId="77777777" w:rsidR="00CC1968" w:rsidRPr="00607F91" w:rsidRDefault="00CC1968" w:rsidP="0029626F">
            <w:pPr>
              <w:widowControl w:val="0"/>
              <w:autoSpaceDE w:val="0"/>
              <w:autoSpaceDN w:val="0"/>
              <w:adjustRightInd w:val="0"/>
              <w:jc w:val="center"/>
              <w:rPr>
                <w:rFonts w:ascii="Arial" w:hAnsi="Arial" w:cs="Arial"/>
                <w:b/>
                <w:bCs/>
                <w:color w:val="000000"/>
                <w:sz w:val="20"/>
                <w:szCs w:val="20"/>
                <w:lang w:val="en-US"/>
              </w:rPr>
            </w:pPr>
            <w:r w:rsidRPr="00607F91">
              <w:rPr>
                <w:rFonts w:ascii="Arial" w:hAnsi="Arial" w:cs="Arial"/>
                <w:b/>
                <w:bCs/>
                <w:color w:val="000000"/>
                <w:sz w:val="20"/>
                <w:szCs w:val="20"/>
                <w:lang w:val="en-US"/>
              </w:rPr>
              <w:t>Jisc Bands 6 to 10</w:t>
            </w:r>
          </w:p>
        </w:tc>
      </w:tr>
      <w:tr w:rsidR="00CC1968" w:rsidRPr="00CC1968" w14:paraId="38CAEE7E" w14:textId="77777777" w:rsidTr="000A6E05">
        <w:tc>
          <w:tcPr>
            <w:tcW w:w="2202" w:type="dxa"/>
            <w:shd w:val="clear" w:color="auto" w:fill="E6E6E6"/>
          </w:tcPr>
          <w:p w14:paraId="4EDA80AA" w14:textId="32A6DB46" w:rsidR="00CC1968" w:rsidRPr="00607F91" w:rsidRDefault="00554B2F" w:rsidP="000A6E05">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[PACKAGE 1]</w:t>
            </w:r>
            <w:r w:rsidR="00CC1968" w:rsidRPr="00607F91">
              <w:rPr>
                <w:rFonts w:ascii="Arial" w:hAnsi="Arial" w:cs="Arial"/>
                <w:color w:val="000000"/>
                <w:sz w:val="20"/>
                <w:szCs w:val="20"/>
                <w:lang w:val="en-US"/>
              </w:rPr>
              <w:t xml:space="preserve"> </w:t>
            </w:r>
          </w:p>
        </w:tc>
        <w:tc>
          <w:tcPr>
            <w:tcW w:w="2202" w:type="dxa"/>
            <w:shd w:val="clear" w:color="auto" w:fill="E6E6E6"/>
          </w:tcPr>
          <w:p w14:paraId="2F86D0FA"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£1,000</w:t>
            </w:r>
          </w:p>
        </w:tc>
        <w:tc>
          <w:tcPr>
            <w:tcW w:w="2202" w:type="dxa"/>
            <w:shd w:val="clear" w:color="auto" w:fill="E6E6E6"/>
          </w:tcPr>
          <w:p w14:paraId="620BCAC7"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£700</w:t>
            </w:r>
          </w:p>
        </w:tc>
        <w:tc>
          <w:tcPr>
            <w:tcW w:w="2202" w:type="dxa"/>
            <w:shd w:val="clear" w:color="auto" w:fill="E6E6E6"/>
          </w:tcPr>
          <w:p w14:paraId="796F2AD4"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£300</w:t>
            </w:r>
          </w:p>
        </w:tc>
      </w:tr>
      <w:tr w:rsidR="00CC1968" w:rsidRPr="00CC1968" w14:paraId="5D7D5C17" w14:textId="77777777" w:rsidTr="000A6E05">
        <w:tc>
          <w:tcPr>
            <w:tcW w:w="2202" w:type="dxa"/>
            <w:shd w:val="clear" w:color="auto" w:fill="E6E6E6"/>
          </w:tcPr>
          <w:p w14:paraId="5C2C2BC4" w14:textId="6DA00BD3" w:rsidR="00CC1968" w:rsidRPr="00607F91" w:rsidRDefault="00554B2F" w:rsidP="000A6E05">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[PACKAGE </w:t>
            </w:r>
            <w:r>
              <w:rPr>
                <w:rFonts w:ascii="Arial" w:hAnsi="Arial" w:cs="Arial"/>
                <w:color w:val="000000"/>
                <w:sz w:val="20"/>
                <w:szCs w:val="20"/>
                <w:lang w:val="en-US"/>
              </w:rPr>
              <w:t>2</w:t>
            </w:r>
            <w:r>
              <w:rPr>
                <w:rFonts w:ascii="Arial" w:hAnsi="Arial" w:cs="Arial"/>
                <w:color w:val="000000"/>
                <w:sz w:val="20"/>
                <w:szCs w:val="20"/>
                <w:lang w:val="en-US"/>
              </w:rPr>
              <w:t>]</w:t>
            </w:r>
          </w:p>
        </w:tc>
        <w:tc>
          <w:tcPr>
            <w:tcW w:w="2202" w:type="dxa"/>
            <w:shd w:val="clear" w:color="auto" w:fill="E6E6E6"/>
          </w:tcPr>
          <w:p w14:paraId="2597EFCC"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£1,000</w:t>
            </w:r>
          </w:p>
        </w:tc>
        <w:tc>
          <w:tcPr>
            <w:tcW w:w="2202" w:type="dxa"/>
            <w:shd w:val="clear" w:color="auto" w:fill="E6E6E6"/>
          </w:tcPr>
          <w:p w14:paraId="50D726AC"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£700</w:t>
            </w:r>
          </w:p>
        </w:tc>
        <w:tc>
          <w:tcPr>
            <w:tcW w:w="2202" w:type="dxa"/>
            <w:shd w:val="clear" w:color="auto" w:fill="E6E6E6"/>
          </w:tcPr>
          <w:p w14:paraId="68F36BD9"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£300</w:t>
            </w:r>
          </w:p>
        </w:tc>
      </w:tr>
      <w:tr w:rsidR="00CC1968" w:rsidRPr="00CC1968" w14:paraId="4CB438FF" w14:textId="77777777" w:rsidTr="000A6E05">
        <w:tc>
          <w:tcPr>
            <w:tcW w:w="2202" w:type="dxa"/>
            <w:shd w:val="clear" w:color="auto" w:fill="E6E6E6"/>
          </w:tcPr>
          <w:p w14:paraId="2D42CCA7" w14:textId="07FDDF23" w:rsidR="00CC1968" w:rsidRPr="00607F91" w:rsidRDefault="00554B2F" w:rsidP="000A6E05">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[PACKAGE </w:t>
            </w:r>
            <w:r>
              <w:rPr>
                <w:rFonts w:ascii="Arial" w:hAnsi="Arial" w:cs="Arial"/>
                <w:color w:val="000000"/>
                <w:sz w:val="20"/>
                <w:szCs w:val="20"/>
                <w:lang w:val="en-US"/>
              </w:rPr>
              <w:t>3</w:t>
            </w:r>
            <w:r>
              <w:rPr>
                <w:rFonts w:ascii="Arial" w:hAnsi="Arial" w:cs="Arial"/>
                <w:color w:val="000000"/>
                <w:sz w:val="20"/>
                <w:szCs w:val="20"/>
                <w:lang w:val="en-US"/>
              </w:rPr>
              <w:t>]</w:t>
            </w:r>
          </w:p>
        </w:tc>
        <w:tc>
          <w:tcPr>
            <w:tcW w:w="2202" w:type="dxa"/>
            <w:shd w:val="clear" w:color="auto" w:fill="E6E6E6"/>
          </w:tcPr>
          <w:p w14:paraId="76B1E487"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£1,000</w:t>
            </w:r>
          </w:p>
        </w:tc>
        <w:tc>
          <w:tcPr>
            <w:tcW w:w="2202" w:type="dxa"/>
            <w:shd w:val="clear" w:color="auto" w:fill="E6E6E6"/>
          </w:tcPr>
          <w:p w14:paraId="21990249"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£700</w:t>
            </w:r>
          </w:p>
        </w:tc>
        <w:tc>
          <w:tcPr>
            <w:tcW w:w="2202" w:type="dxa"/>
            <w:shd w:val="clear" w:color="auto" w:fill="E6E6E6"/>
          </w:tcPr>
          <w:p w14:paraId="05F96C16"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£300</w:t>
            </w:r>
          </w:p>
        </w:tc>
      </w:tr>
      <w:tr w:rsidR="00CC1968" w:rsidRPr="00CC1968" w14:paraId="4A44832F" w14:textId="77777777" w:rsidTr="000A6E05">
        <w:tc>
          <w:tcPr>
            <w:tcW w:w="2202" w:type="dxa"/>
            <w:shd w:val="clear" w:color="auto" w:fill="E6E6E6"/>
          </w:tcPr>
          <w:p w14:paraId="38FB6089" w14:textId="2F11CF42" w:rsidR="00CC1968" w:rsidRPr="00607F91" w:rsidRDefault="00554B2F" w:rsidP="000A6E05">
            <w:pPr>
              <w:widowControl w:val="0"/>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[PACKAGE </w:t>
            </w:r>
            <w:r>
              <w:rPr>
                <w:rFonts w:ascii="Arial" w:hAnsi="Arial" w:cs="Arial"/>
                <w:color w:val="000000"/>
                <w:sz w:val="20"/>
                <w:szCs w:val="20"/>
                <w:lang w:val="en-US"/>
              </w:rPr>
              <w:t>4</w:t>
            </w:r>
            <w:r>
              <w:rPr>
                <w:rFonts w:ascii="Arial" w:hAnsi="Arial" w:cs="Arial"/>
                <w:color w:val="000000"/>
                <w:sz w:val="20"/>
                <w:szCs w:val="20"/>
                <w:lang w:val="en-US"/>
              </w:rPr>
              <w:t>]</w:t>
            </w:r>
          </w:p>
        </w:tc>
        <w:tc>
          <w:tcPr>
            <w:tcW w:w="2202" w:type="dxa"/>
            <w:shd w:val="clear" w:color="auto" w:fill="E6E6E6"/>
          </w:tcPr>
          <w:p w14:paraId="1EB32FB4"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£1,000</w:t>
            </w:r>
          </w:p>
        </w:tc>
        <w:tc>
          <w:tcPr>
            <w:tcW w:w="2202" w:type="dxa"/>
            <w:shd w:val="clear" w:color="auto" w:fill="E6E6E6"/>
          </w:tcPr>
          <w:p w14:paraId="5B39CE40"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£700</w:t>
            </w:r>
          </w:p>
        </w:tc>
        <w:tc>
          <w:tcPr>
            <w:tcW w:w="2202" w:type="dxa"/>
            <w:shd w:val="clear" w:color="auto" w:fill="E6E6E6"/>
          </w:tcPr>
          <w:p w14:paraId="53AA607D"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£300</w:t>
            </w:r>
          </w:p>
        </w:tc>
      </w:tr>
      <w:tr w:rsidR="00CC1968" w:rsidRPr="00CC1968" w14:paraId="70A41DDA" w14:textId="77777777" w:rsidTr="000A6E05">
        <w:tc>
          <w:tcPr>
            <w:tcW w:w="2202" w:type="dxa"/>
            <w:shd w:val="clear" w:color="auto" w:fill="E6E6E6"/>
          </w:tcPr>
          <w:p w14:paraId="416991DE" w14:textId="77777777" w:rsidR="00CC1968" w:rsidRPr="00607F91" w:rsidRDefault="00CC1968" w:rsidP="000A6E05">
            <w:pPr>
              <w:widowControl w:val="0"/>
              <w:autoSpaceDE w:val="0"/>
              <w:autoSpaceDN w:val="0"/>
              <w:adjustRightInd w:val="0"/>
              <w:rPr>
                <w:rFonts w:ascii="Arial" w:hAnsi="Arial" w:cs="Arial"/>
                <w:color w:val="000000"/>
                <w:sz w:val="20"/>
                <w:szCs w:val="20"/>
                <w:lang w:val="en-US"/>
              </w:rPr>
            </w:pPr>
            <w:r w:rsidRPr="00607F91">
              <w:rPr>
                <w:rFonts w:ascii="Arial" w:hAnsi="Arial" w:cs="Arial"/>
                <w:color w:val="000000"/>
                <w:sz w:val="20"/>
                <w:szCs w:val="20"/>
                <w:lang w:val="en-US"/>
              </w:rPr>
              <w:t>OA Supporter Membership</w:t>
            </w:r>
          </w:p>
        </w:tc>
        <w:tc>
          <w:tcPr>
            <w:tcW w:w="2202" w:type="dxa"/>
            <w:shd w:val="clear" w:color="auto" w:fill="E6E6E6"/>
          </w:tcPr>
          <w:p w14:paraId="0A0DCBCA"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£1,000</w:t>
            </w:r>
          </w:p>
        </w:tc>
        <w:tc>
          <w:tcPr>
            <w:tcW w:w="2202" w:type="dxa"/>
            <w:shd w:val="clear" w:color="auto" w:fill="E6E6E6"/>
          </w:tcPr>
          <w:p w14:paraId="4E4FCB90"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£700</w:t>
            </w:r>
          </w:p>
        </w:tc>
        <w:tc>
          <w:tcPr>
            <w:tcW w:w="2202" w:type="dxa"/>
            <w:shd w:val="clear" w:color="auto" w:fill="E6E6E6"/>
          </w:tcPr>
          <w:p w14:paraId="66414294" w14:textId="77777777" w:rsidR="00CC1968" w:rsidRPr="00607F91" w:rsidRDefault="00CC1968" w:rsidP="0029626F">
            <w:pPr>
              <w:widowControl w:val="0"/>
              <w:autoSpaceDE w:val="0"/>
              <w:autoSpaceDN w:val="0"/>
              <w:adjustRightInd w:val="0"/>
              <w:jc w:val="right"/>
              <w:rPr>
                <w:rFonts w:ascii="Arial" w:hAnsi="Arial" w:cs="Arial"/>
                <w:color w:val="000000"/>
                <w:sz w:val="20"/>
                <w:szCs w:val="20"/>
                <w:lang w:val="en-US"/>
              </w:rPr>
            </w:pPr>
            <w:r w:rsidRPr="00607F91">
              <w:rPr>
                <w:rFonts w:ascii="Arial" w:hAnsi="Arial" w:cs="Arial"/>
                <w:color w:val="000000"/>
                <w:sz w:val="20"/>
                <w:szCs w:val="20"/>
                <w:lang w:val="en-US"/>
              </w:rPr>
              <w:t>£300</w:t>
            </w:r>
          </w:p>
        </w:tc>
      </w:tr>
    </w:tbl>
    <w:p w14:paraId="6FA9F04B" w14:textId="77777777" w:rsidR="00CC1968" w:rsidRPr="009851C5" w:rsidRDefault="00CC1968" w:rsidP="00CC1968">
      <w:pPr>
        <w:pStyle w:val="ListParagraph"/>
        <w:jc w:val="both"/>
        <w:rPr>
          <w:rFonts w:ascii="Arial" w:hAnsi="Arial" w:cs="Arial"/>
          <w:sz w:val="20"/>
          <w:szCs w:val="20"/>
        </w:rPr>
      </w:pPr>
    </w:p>
    <w:p w14:paraId="339B9E9C" w14:textId="58084B34" w:rsidR="00AA322E" w:rsidRPr="009851C5" w:rsidRDefault="00AA322E" w:rsidP="00AA322E">
      <w:pPr>
        <w:jc w:val="both"/>
        <w:rPr>
          <w:rFonts w:ascii="Arial" w:hAnsi="Arial" w:cs="Arial"/>
          <w:sz w:val="20"/>
          <w:szCs w:val="20"/>
        </w:rPr>
      </w:pPr>
    </w:p>
    <w:p w14:paraId="5139E022" w14:textId="23D8BE4C" w:rsidR="00AA322E" w:rsidRPr="006C1491" w:rsidRDefault="00AA322E" w:rsidP="00AA322E">
      <w:pPr>
        <w:pStyle w:val="ListParagraph"/>
        <w:numPr>
          <w:ilvl w:val="0"/>
          <w:numId w:val="5"/>
        </w:numPr>
        <w:jc w:val="both"/>
        <w:rPr>
          <w:rFonts w:ascii="Arial" w:hAnsi="Arial" w:cs="Arial"/>
          <w:sz w:val="20"/>
          <w:szCs w:val="20"/>
        </w:rPr>
      </w:pPr>
      <w:r w:rsidRPr="006C1491">
        <w:rPr>
          <w:rFonts w:ascii="Arial" w:hAnsi="Arial" w:cs="Arial"/>
          <w:sz w:val="20"/>
          <w:szCs w:val="20"/>
        </w:rPr>
        <w:t xml:space="preserve">Institutions may elect to pay the full </w:t>
      </w:r>
      <w:proofErr w:type="gramStart"/>
      <w:r w:rsidRPr="006C1491">
        <w:rPr>
          <w:rFonts w:ascii="Arial" w:hAnsi="Arial" w:cs="Arial"/>
          <w:sz w:val="20"/>
          <w:szCs w:val="20"/>
        </w:rPr>
        <w:t>three year</w:t>
      </w:r>
      <w:proofErr w:type="gramEnd"/>
      <w:r w:rsidRPr="006C1491">
        <w:rPr>
          <w:rFonts w:ascii="Arial" w:hAnsi="Arial" w:cs="Arial"/>
          <w:sz w:val="20"/>
          <w:szCs w:val="20"/>
        </w:rPr>
        <w:t xml:space="preserve"> participation fee in one instalment, or annually. This is to be indicated when signing up for membership to </w:t>
      </w:r>
      <w:r w:rsidR="00554B2F">
        <w:rPr>
          <w:rFonts w:ascii="Arial" w:hAnsi="Arial" w:cs="Arial"/>
          <w:sz w:val="20"/>
          <w:szCs w:val="20"/>
        </w:rPr>
        <w:t>[NAME OF PRESS]</w:t>
      </w:r>
      <w:r w:rsidRPr="006C1491">
        <w:rPr>
          <w:rFonts w:ascii="Arial" w:hAnsi="Arial" w:cs="Arial"/>
          <w:sz w:val="20"/>
          <w:szCs w:val="20"/>
        </w:rPr>
        <w:t xml:space="preserve"> </w:t>
      </w:r>
      <w:r w:rsidR="00D77D3A" w:rsidRPr="006C1491">
        <w:rPr>
          <w:rFonts w:ascii="Arial" w:hAnsi="Arial" w:cs="Arial"/>
          <w:i/>
          <w:iCs/>
          <w:sz w:val="20"/>
          <w:szCs w:val="20"/>
        </w:rPr>
        <w:t>Opening the Future</w:t>
      </w:r>
      <w:r w:rsidRPr="006C1491">
        <w:rPr>
          <w:rFonts w:ascii="Arial" w:hAnsi="Arial" w:cs="Arial"/>
          <w:sz w:val="20"/>
          <w:szCs w:val="20"/>
        </w:rPr>
        <w:t>.</w:t>
      </w:r>
    </w:p>
    <w:p w14:paraId="450B3299" w14:textId="77777777" w:rsidR="0043475E" w:rsidRPr="009851C5" w:rsidRDefault="0043475E" w:rsidP="0043475E">
      <w:pPr>
        <w:jc w:val="both"/>
        <w:rPr>
          <w:rFonts w:ascii="Arial" w:hAnsi="Arial" w:cs="Arial"/>
          <w:sz w:val="20"/>
          <w:szCs w:val="20"/>
        </w:rPr>
      </w:pPr>
    </w:p>
    <w:p w14:paraId="59A0F52B" w14:textId="77777777" w:rsidR="0043475E" w:rsidRPr="009851C5" w:rsidRDefault="0043475E" w:rsidP="00C93295">
      <w:pPr>
        <w:pStyle w:val="ListParagraph"/>
        <w:numPr>
          <w:ilvl w:val="0"/>
          <w:numId w:val="5"/>
        </w:numPr>
        <w:jc w:val="both"/>
        <w:rPr>
          <w:rFonts w:ascii="Arial" w:hAnsi="Arial" w:cs="Arial"/>
          <w:sz w:val="20"/>
          <w:szCs w:val="20"/>
          <w:lang w:val="en-US"/>
        </w:rPr>
      </w:pPr>
      <w:r w:rsidRPr="009851C5">
        <w:rPr>
          <w:rFonts w:ascii="Arial" w:hAnsi="Arial" w:cs="Arial"/>
          <w:sz w:val="20"/>
          <w:szCs w:val="20"/>
        </w:rPr>
        <w:t xml:space="preserve">Requests for payment </w:t>
      </w:r>
      <w:r w:rsidRPr="009851C5">
        <w:rPr>
          <w:rFonts w:ascii="Arial" w:hAnsi="Arial" w:cs="Arial"/>
          <w:sz w:val="20"/>
          <w:szCs w:val="20"/>
          <w:lang w:val="en-US"/>
        </w:rPr>
        <w:t>issued by Jisc Collections shall be due and payable by the Institution no later than 30 days after being issued.</w:t>
      </w:r>
    </w:p>
    <w:p w14:paraId="0EEA5E72" w14:textId="77777777" w:rsidR="0043475E" w:rsidRPr="009851C5" w:rsidRDefault="0043475E" w:rsidP="0043475E">
      <w:pPr>
        <w:ind w:left="720"/>
        <w:jc w:val="both"/>
        <w:rPr>
          <w:rFonts w:ascii="Arial" w:hAnsi="Arial" w:cs="Arial"/>
          <w:sz w:val="20"/>
          <w:szCs w:val="20"/>
          <w:lang w:val="en-US"/>
        </w:rPr>
      </w:pPr>
    </w:p>
    <w:p w14:paraId="5035FD80" w14:textId="32C935CD" w:rsidR="0043475E" w:rsidRPr="009851C5" w:rsidRDefault="0043475E" w:rsidP="00C93295">
      <w:pPr>
        <w:pStyle w:val="ListParagraph"/>
        <w:numPr>
          <w:ilvl w:val="0"/>
          <w:numId w:val="5"/>
        </w:numPr>
        <w:jc w:val="both"/>
        <w:rPr>
          <w:rFonts w:ascii="Arial" w:hAnsi="Arial" w:cs="Arial"/>
          <w:sz w:val="20"/>
          <w:szCs w:val="20"/>
        </w:rPr>
      </w:pPr>
      <w:r w:rsidRPr="009851C5">
        <w:rPr>
          <w:rFonts w:ascii="Arial" w:hAnsi="Arial" w:cs="Arial"/>
          <w:sz w:val="20"/>
          <w:szCs w:val="20"/>
        </w:rPr>
        <w:t>Jisc Collections will invoice that institution for the Transaction Management Charge as follows:</w:t>
      </w:r>
    </w:p>
    <w:p w14:paraId="424AF948" w14:textId="77777777" w:rsidR="0043475E" w:rsidRPr="009851C5" w:rsidRDefault="0043475E" w:rsidP="0043475E">
      <w:pPr>
        <w:pStyle w:val="ListParagraph"/>
        <w:rPr>
          <w:rFonts w:ascii="Arial" w:hAnsi="Arial" w:cs="Arial"/>
          <w:sz w:val="20"/>
          <w:szCs w:val="20"/>
        </w:rPr>
      </w:pPr>
    </w:p>
    <w:tbl>
      <w:tblPr>
        <w:tblStyle w:val="TableGrid"/>
        <w:tblW w:w="4536" w:type="dxa"/>
        <w:tblInd w:w="1696" w:type="dxa"/>
        <w:tblLook w:val="04A0" w:firstRow="1" w:lastRow="0" w:firstColumn="1" w:lastColumn="0" w:noHBand="0" w:noVBand="1"/>
      </w:tblPr>
      <w:tblGrid>
        <w:gridCol w:w="2479"/>
        <w:gridCol w:w="2057"/>
      </w:tblGrid>
      <w:tr w:rsidR="0043475E" w:rsidRPr="009851C5" w14:paraId="0A7E1FCC" w14:textId="77777777" w:rsidTr="0043475E">
        <w:trPr>
          <w:trHeight w:val="839"/>
        </w:trPr>
        <w:tc>
          <w:tcPr>
            <w:tcW w:w="2479" w:type="dxa"/>
            <w:vAlign w:val="center"/>
          </w:tcPr>
          <w:p w14:paraId="514A1A91" w14:textId="566947FB" w:rsidR="0043475E" w:rsidRPr="009851C5" w:rsidRDefault="00FC605B" w:rsidP="0043475E">
            <w:pPr>
              <w:jc w:val="center"/>
              <w:rPr>
                <w:rFonts w:ascii="Arial" w:hAnsi="Arial" w:cs="Arial"/>
                <w:b/>
                <w:sz w:val="20"/>
                <w:szCs w:val="20"/>
              </w:rPr>
            </w:pPr>
            <w:bookmarkStart w:id="3" w:name="_Hlk64562828"/>
            <w:r w:rsidRPr="009851C5">
              <w:rPr>
                <w:rFonts w:ascii="Arial" w:hAnsi="Arial" w:cs="Arial"/>
                <w:b/>
                <w:sz w:val="20"/>
                <w:szCs w:val="20"/>
              </w:rPr>
              <w:t xml:space="preserve">Participation </w:t>
            </w:r>
            <w:bookmarkEnd w:id="3"/>
            <w:r w:rsidR="0043475E" w:rsidRPr="009851C5">
              <w:rPr>
                <w:rFonts w:ascii="Arial" w:hAnsi="Arial" w:cs="Arial"/>
                <w:b/>
                <w:sz w:val="20"/>
                <w:szCs w:val="20"/>
              </w:rPr>
              <w:t>Fee payable by Institution (p.a.) excl. VAT</w:t>
            </w:r>
          </w:p>
        </w:tc>
        <w:tc>
          <w:tcPr>
            <w:tcW w:w="2057" w:type="dxa"/>
            <w:vAlign w:val="center"/>
          </w:tcPr>
          <w:p w14:paraId="22EA1D98" w14:textId="77777777" w:rsidR="0043475E" w:rsidRPr="009851C5" w:rsidRDefault="0043475E" w:rsidP="0043475E">
            <w:pPr>
              <w:jc w:val="center"/>
              <w:rPr>
                <w:rFonts w:ascii="Arial" w:hAnsi="Arial" w:cs="Arial"/>
                <w:b/>
                <w:sz w:val="20"/>
                <w:szCs w:val="20"/>
              </w:rPr>
            </w:pPr>
            <w:r w:rsidRPr="009851C5">
              <w:rPr>
                <w:rFonts w:ascii="Arial" w:hAnsi="Arial" w:cs="Arial"/>
                <w:b/>
                <w:sz w:val="20"/>
                <w:szCs w:val="20"/>
              </w:rPr>
              <w:t>Transaction Management Charge (p.a.) excl. VAT</w:t>
            </w:r>
          </w:p>
        </w:tc>
      </w:tr>
      <w:tr w:rsidR="0043475E" w:rsidRPr="009851C5" w14:paraId="3605DA1D" w14:textId="77777777" w:rsidTr="0043475E">
        <w:trPr>
          <w:trHeight w:val="403"/>
        </w:trPr>
        <w:tc>
          <w:tcPr>
            <w:tcW w:w="2479" w:type="dxa"/>
            <w:vAlign w:val="center"/>
          </w:tcPr>
          <w:p w14:paraId="239684D7" w14:textId="77777777" w:rsidR="0043475E" w:rsidRPr="009851C5" w:rsidRDefault="0043475E" w:rsidP="0043475E">
            <w:pPr>
              <w:jc w:val="center"/>
              <w:rPr>
                <w:rFonts w:ascii="Arial" w:hAnsi="Arial" w:cs="Arial"/>
                <w:sz w:val="20"/>
                <w:szCs w:val="20"/>
              </w:rPr>
            </w:pPr>
            <w:r w:rsidRPr="009851C5">
              <w:rPr>
                <w:rFonts w:ascii="Arial" w:hAnsi="Arial" w:cs="Arial"/>
                <w:sz w:val="20"/>
                <w:szCs w:val="20"/>
              </w:rPr>
              <w:t>&lt; £1.000</w:t>
            </w:r>
          </w:p>
        </w:tc>
        <w:tc>
          <w:tcPr>
            <w:tcW w:w="2057" w:type="dxa"/>
            <w:vAlign w:val="center"/>
          </w:tcPr>
          <w:p w14:paraId="6072FAA1" w14:textId="77777777" w:rsidR="0043475E" w:rsidRPr="009851C5" w:rsidRDefault="0043475E" w:rsidP="0043475E">
            <w:pPr>
              <w:jc w:val="center"/>
              <w:rPr>
                <w:rFonts w:ascii="Arial" w:hAnsi="Arial" w:cs="Arial"/>
                <w:sz w:val="20"/>
                <w:szCs w:val="20"/>
              </w:rPr>
            </w:pPr>
            <w:r w:rsidRPr="009851C5">
              <w:rPr>
                <w:rFonts w:ascii="Arial" w:hAnsi="Arial" w:cs="Arial"/>
                <w:sz w:val="20"/>
                <w:szCs w:val="20"/>
              </w:rPr>
              <w:t>£50</w:t>
            </w:r>
          </w:p>
        </w:tc>
      </w:tr>
      <w:tr w:rsidR="0043475E" w:rsidRPr="009851C5" w14:paraId="24017E8D" w14:textId="77777777" w:rsidTr="0043475E">
        <w:trPr>
          <w:trHeight w:val="403"/>
        </w:trPr>
        <w:tc>
          <w:tcPr>
            <w:tcW w:w="2479" w:type="dxa"/>
            <w:vAlign w:val="center"/>
          </w:tcPr>
          <w:p w14:paraId="198D6C65" w14:textId="77777777" w:rsidR="0043475E" w:rsidRPr="009851C5" w:rsidRDefault="0043475E" w:rsidP="0043475E">
            <w:pPr>
              <w:jc w:val="center"/>
              <w:rPr>
                <w:rFonts w:ascii="Arial" w:hAnsi="Arial" w:cs="Arial"/>
                <w:sz w:val="20"/>
                <w:szCs w:val="20"/>
              </w:rPr>
            </w:pPr>
            <w:r w:rsidRPr="009851C5">
              <w:rPr>
                <w:rFonts w:ascii="Arial" w:hAnsi="Arial" w:cs="Arial"/>
                <w:sz w:val="20"/>
                <w:szCs w:val="20"/>
              </w:rPr>
              <w:t>£1,000 to £10,000</w:t>
            </w:r>
          </w:p>
        </w:tc>
        <w:tc>
          <w:tcPr>
            <w:tcW w:w="2057" w:type="dxa"/>
            <w:vAlign w:val="center"/>
          </w:tcPr>
          <w:p w14:paraId="61841AB5" w14:textId="77777777" w:rsidR="0043475E" w:rsidRPr="009851C5" w:rsidRDefault="0043475E" w:rsidP="0043475E">
            <w:pPr>
              <w:jc w:val="center"/>
              <w:rPr>
                <w:rFonts w:ascii="Arial" w:hAnsi="Arial" w:cs="Arial"/>
                <w:sz w:val="20"/>
                <w:szCs w:val="20"/>
              </w:rPr>
            </w:pPr>
            <w:r w:rsidRPr="009851C5">
              <w:rPr>
                <w:rFonts w:ascii="Arial" w:hAnsi="Arial" w:cs="Arial"/>
                <w:sz w:val="20"/>
                <w:szCs w:val="20"/>
              </w:rPr>
              <w:t>£100</w:t>
            </w:r>
          </w:p>
        </w:tc>
      </w:tr>
    </w:tbl>
    <w:p w14:paraId="23BC2626" w14:textId="77777777" w:rsidR="0043475E" w:rsidRPr="009851C5" w:rsidRDefault="0043475E" w:rsidP="0043475E">
      <w:pPr>
        <w:jc w:val="both"/>
        <w:rPr>
          <w:rFonts w:ascii="Arial" w:hAnsi="Arial" w:cs="Arial"/>
          <w:sz w:val="20"/>
          <w:szCs w:val="20"/>
        </w:rPr>
      </w:pPr>
    </w:p>
    <w:p w14:paraId="0410500F" w14:textId="77777777" w:rsidR="0043475E" w:rsidRPr="009851C5" w:rsidRDefault="0043475E" w:rsidP="0043475E">
      <w:pPr>
        <w:rPr>
          <w:rFonts w:ascii="Arial" w:hAnsi="Arial" w:cs="Arial"/>
        </w:rPr>
      </w:pPr>
    </w:p>
    <w:p w14:paraId="00DBF12C" w14:textId="77777777" w:rsidR="0043475E" w:rsidRPr="009851C5" w:rsidRDefault="0043475E" w:rsidP="0043475E">
      <w:pPr>
        <w:rPr>
          <w:rFonts w:ascii="Arial" w:hAnsi="Arial" w:cs="Arial"/>
          <w:b/>
        </w:rPr>
      </w:pPr>
    </w:p>
    <w:p w14:paraId="10BFCE6C" w14:textId="77777777" w:rsidR="0043475E" w:rsidRPr="009851C5" w:rsidRDefault="0043475E" w:rsidP="0043475E">
      <w:pPr>
        <w:rPr>
          <w:rFonts w:ascii="Arial" w:hAnsi="Arial" w:cs="Arial"/>
        </w:rPr>
      </w:pPr>
    </w:p>
    <w:p w14:paraId="295EC9DF" w14:textId="77777777" w:rsidR="0043475E" w:rsidRPr="009851C5" w:rsidRDefault="0043475E" w:rsidP="0043475E">
      <w:pPr>
        <w:widowControl w:val="0"/>
        <w:autoSpaceDE w:val="0"/>
        <w:autoSpaceDN w:val="0"/>
        <w:ind w:left="142"/>
        <w:jc w:val="center"/>
        <w:rPr>
          <w:rFonts w:ascii="Arial" w:hAnsi="Arial" w:cs="Arial"/>
          <w:b/>
          <w:sz w:val="20"/>
        </w:rPr>
      </w:pPr>
      <w:r w:rsidRPr="009851C5">
        <w:rPr>
          <w:rFonts w:ascii="Arial" w:hAnsi="Arial" w:cs="Arial"/>
          <w:sz w:val="20"/>
        </w:rPr>
        <w:br w:type="page"/>
      </w:r>
      <w:r w:rsidRPr="009851C5">
        <w:rPr>
          <w:rFonts w:ascii="Arial" w:hAnsi="Arial" w:cs="Arial"/>
          <w:b/>
          <w:sz w:val="20"/>
        </w:rPr>
        <w:lastRenderedPageBreak/>
        <w:t>SCHEDULE 2: PRODUCTS</w:t>
      </w:r>
    </w:p>
    <w:p w14:paraId="34733DAD" w14:textId="77777777" w:rsidR="0043475E" w:rsidRPr="009851C5" w:rsidRDefault="0043475E" w:rsidP="0043475E">
      <w:pPr>
        <w:pStyle w:val="BodyText3"/>
        <w:ind w:left="0"/>
        <w:rPr>
          <w:rFonts w:ascii="Arial" w:hAnsi="Arial" w:cs="Arial"/>
          <w:b/>
          <w:sz w:val="20"/>
        </w:rPr>
      </w:pPr>
    </w:p>
    <w:p w14:paraId="4411E6E2" w14:textId="77777777" w:rsidR="0043475E" w:rsidRPr="009851C5" w:rsidRDefault="0043475E" w:rsidP="0043475E">
      <w:pPr>
        <w:pStyle w:val="BodyText2"/>
        <w:tabs>
          <w:tab w:val="left" w:pos="720"/>
          <w:tab w:val="left" w:pos="1440"/>
          <w:tab w:val="left" w:pos="2160"/>
        </w:tabs>
        <w:autoSpaceDE w:val="0"/>
        <w:autoSpaceDN w:val="0"/>
        <w:rPr>
          <w:rFonts w:ascii="Arial" w:hAnsi="Arial" w:cs="Arial"/>
          <w:b/>
          <w:bCs w:val="0"/>
          <w:sz w:val="20"/>
          <w:szCs w:val="20"/>
          <w:lang w:val="en-GB"/>
        </w:rPr>
      </w:pPr>
    </w:p>
    <w:p w14:paraId="2A71A38F" w14:textId="77777777" w:rsidR="00AD66E2" w:rsidRPr="00AD66E2" w:rsidRDefault="00AD66E2" w:rsidP="00AD66E2">
      <w:pPr>
        <w:rPr>
          <w:rFonts w:ascii="Arial" w:hAnsi="Arial" w:cs="Arial"/>
          <w:b/>
          <w:bCs/>
          <w:sz w:val="20"/>
          <w:szCs w:val="20"/>
          <w:lang w:val="en-US"/>
        </w:rPr>
      </w:pPr>
      <w:r w:rsidRPr="00AD66E2">
        <w:rPr>
          <w:rFonts w:ascii="Arial" w:hAnsi="Arial" w:cs="Arial"/>
          <w:b/>
          <w:bCs/>
          <w:sz w:val="20"/>
          <w:szCs w:val="20"/>
          <w:lang w:val="en-US"/>
        </w:rPr>
        <w:t xml:space="preserve">PACKAGE 1 </w:t>
      </w:r>
      <w:r w:rsidRPr="00AD66E2">
        <w:rPr>
          <w:rFonts w:ascii="Arial" w:hAnsi="Arial" w:cs="Arial"/>
          <w:sz w:val="20"/>
          <w:szCs w:val="20"/>
          <w:lang w:val="en-US"/>
        </w:rPr>
        <w:t>– [brief details of package contents and number of titles]</w:t>
      </w:r>
    </w:p>
    <w:p w14:paraId="649C5FB1" w14:textId="77777777" w:rsidR="00AD66E2" w:rsidRPr="00AD66E2" w:rsidRDefault="00AD66E2" w:rsidP="00AD66E2">
      <w:pPr>
        <w:rPr>
          <w:rFonts w:ascii="Arial" w:hAnsi="Arial" w:cs="Arial"/>
          <w:sz w:val="20"/>
          <w:szCs w:val="20"/>
          <w:lang w:val="en-US"/>
        </w:rPr>
      </w:pPr>
      <w:r w:rsidRPr="00AD66E2">
        <w:rPr>
          <w:rFonts w:ascii="Arial" w:hAnsi="Arial" w:cs="Arial"/>
          <w:b/>
          <w:bCs/>
          <w:sz w:val="20"/>
          <w:szCs w:val="20"/>
          <w:lang w:val="en-US"/>
        </w:rPr>
        <w:t>PACKAGE 2</w:t>
      </w:r>
      <w:r w:rsidRPr="00AD66E2">
        <w:rPr>
          <w:rFonts w:ascii="Arial" w:hAnsi="Arial" w:cs="Arial"/>
          <w:sz w:val="20"/>
          <w:szCs w:val="20"/>
          <w:lang w:val="en-US"/>
        </w:rPr>
        <w:t xml:space="preserve"> – [brief details of package contents and number of titles]</w:t>
      </w:r>
    </w:p>
    <w:p w14:paraId="5E0FF2B9" w14:textId="77777777" w:rsidR="00AD66E2" w:rsidRPr="00AD66E2" w:rsidRDefault="00AD66E2" w:rsidP="00AD66E2">
      <w:pPr>
        <w:rPr>
          <w:rFonts w:ascii="Arial" w:hAnsi="Arial" w:cs="Arial"/>
          <w:b/>
          <w:bCs/>
          <w:sz w:val="20"/>
          <w:szCs w:val="20"/>
          <w:lang w:val="en-US"/>
        </w:rPr>
      </w:pPr>
      <w:r w:rsidRPr="00AD66E2">
        <w:rPr>
          <w:rFonts w:ascii="Arial" w:hAnsi="Arial" w:cs="Arial"/>
          <w:b/>
          <w:bCs/>
          <w:sz w:val="20"/>
          <w:szCs w:val="20"/>
          <w:lang w:val="en-US"/>
        </w:rPr>
        <w:t xml:space="preserve">PACKAGE 3 </w:t>
      </w:r>
      <w:r w:rsidRPr="00AD66E2">
        <w:rPr>
          <w:rFonts w:ascii="Arial" w:hAnsi="Arial" w:cs="Arial"/>
          <w:sz w:val="20"/>
          <w:szCs w:val="20"/>
          <w:lang w:val="en-US"/>
        </w:rPr>
        <w:t>– [brief details of package contents and number of titles]</w:t>
      </w:r>
    </w:p>
    <w:p w14:paraId="24DF92DA" w14:textId="77777777" w:rsidR="00AD66E2" w:rsidRPr="00AD66E2" w:rsidRDefault="00AD66E2" w:rsidP="00AD66E2">
      <w:pPr>
        <w:rPr>
          <w:rFonts w:ascii="Arial" w:hAnsi="Arial" w:cs="Arial"/>
          <w:sz w:val="20"/>
          <w:szCs w:val="20"/>
          <w:lang w:val="en-US"/>
        </w:rPr>
      </w:pPr>
      <w:r w:rsidRPr="00AD66E2">
        <w:rPr>
          <w:rFonts w:ascii="Arial" w:hAnsi="Arial" w:cs="Arial"/>
          <w:b/>
          <w:bCs/>
          <w:sz w:val="20"/>
          <w:szCs w:val="20"/>
          <w:lang w:val="en-US"/>
        </w:rPr>
        <w:t xml:space="preserve">PACKAGE 4 </w:t>
      </w:r>
      <w:r w:rsidRPr="00AD66E2">
        <w:rPr>
          <w:rFonts w:ascii="Arial" w:hAnsi="Arial" w:cs="Arial"/>
          <w:sz w:val="20"/>
          <w:szCs w:val="20"/>
          <w:lang w:val="en-US"/>
        </w:rPr>
        <w:t>– [brief details of package contents and number of titles]</w:t>
      </w:r>
    </w:p>
    <w:p w14:paraId="30118166" w14:textId="77777777" w:rsidR="00AD66E2" w:rsidRPr="00AD66E2" w:rsidRDefault="00AD66E2" w:rsidP="00AD66E2">
      <w:pPr>
        <w:rPr>
          <w:rFonts w:ascii="Arial" w:hAnsi="Arial" w:cs="Arial"/>
          <w:sz w:val="20"/>
          <w:szCs w:val="20"/>
          <w:lang w:val="en-US"/>
        </w:rPr>
      </w:pPr>
      <w:r w:rsidRPr="00AD66E2">
        <w:rPr>
          <w:rFonts w:ascii="Arial" w:hAnsi="Arial" w:cs="Arial"/>
          <w:sz w:val="20"/>
          <w:szCs w:val="20"/>
          <w:lang w:val="en-US"/>
        </w:rPr>
        <w:t>Combination of two or three packages – any combination of the above products, each invoiced at appropriate multiples.</w:t>
      </w:r>
    </w:p>
    <w:p w14:paraId="2A9DF57B" w14:textId="77777777" w:rsidR="00AD66E2" w:rsidRPr="00AD66E2" w:rsidRDefault="00AD66E2" w:rsidP="00AD66E2">
      <w:pPr>
        <w:rPr>
          <w:rFonts w:ascii="Arial" w:hAnsi="Arial" w:cs="Arial"/>
          <w:b/>
          <w:bCs/>
          <w:sz w:val="20"/>
          <w:szCs w:val="20"/>
          <w:lang w:val="en-US"/>
        </w:rPr>
      </w:pPr>
    </w:p>
    <w:p w14:paraId="08DF37D8" w14:textId="77777777" w:rsidR="00AD66E2" w:rsidRPr="00AD66E2" w:rsidRDefault="00AD66E2" w:rsidP="00AD66E2">
      <w:pPr>
        <w:rPr>
          <w:rFonts w:ascii="Arial" w:hAnsi="Arial" w:cs="Arial"/>
          <w:sz w:val="20"/>
          <w:szCs w:val="20"/>
          <w:lang w:val="en-US"/>
        </w:rPr>
      </w:pPr>
      <w:r w:rsidRPr="00AD66E2">
        <w:rPr>
          <w:rFonts w:ascii="Arial" w:hAnsi="Arial" w:cs="Arial"/>
          <w:sz w:val="20"/>
          <w:szCs w:val="20"/>
          <w:lang w:val="en-US"/>
        </w:rPr>
        <w:t>(Note that in total there are only xxx Backlist titles available to Opening the Future members.)</w:t>
      </w:r>
    </w:p>
    <w:p w14:paraId="2A2DACEB" w14:textId="77777777" w:rsidR="00AF6D72" w:rsidRPr="009851C5" w:rsidRDefault="00AF6D72" w:rsidP="00AF6D72">
      <w:pPr>
        <w:rPr>
          <w:rFonts w:ascii="Arial" w:hAnsi="Arial" w:cs="Arial"/>
          <w:sz w:val="22"/>
          <w:szCs w:val="22"/>
        </w:rPr>
      </w:pPr>
    </w:p>
    <w:p w14:paraId="24F0A07A" w14:textId="77777777" w:rsidR="0043475E" w:rsidRPr="009851C5" w:rsidRDefault="0043475E" w:rsidP="00AF3AEC">
      <w:pPr>
        <w:pStyle w:val="ListParagraph"/>
        <w:numPr>
          <w:ilvl w:val="0"/>
          <w:numId w:val="14"/>
        </w:numPr>
        <w:rPr>
          <w:rFonts w:ascii="Arial" w:hAnsi="Arial" w:cs="Arial"/>
          <w:sz w:val="22"/>
          <w:szCs w:val="22"/>
        </w:rPr>
      </w:pPr>
      <w:r w:rsidRPr="009851C5">
        <w:rPr>
          <w:rFonts w:ascii="Arial" w:hAnsi="Arial" w:cs="Arial"/>
          <w:sz w:val="22"/>
          <w:szCs w:val="22"/>
        </w:rPr>
        <w:br w:type="page"/>
      </w:r>
    </w:p>
    <w:p w14:paraId="3E492756" w14:textId="77777777" w:rsidR="0043475E" w:rsidRPr="009851C5" w:rsidRDefault="0043475E" w:rsidP="0043475E">
      <w:pPr>
        <w:jc w:val="center"/>
        <w:rPr>
          <w:rFonts w:ascii="Arial" w:hAnsi="Arial" w:cs="Arial"/>
          <w:b/>
          <w:bCs/>
          <w:sz w:val="20"/>
          <w:szCs w:val="20"/>
          <w:lang w:val="en-US"/>
        </w:rPr>
      </w:pPr>
      <w:r w:rsidRPr="009851C5">
        <w:rPr>
          <w:rFonts w:ascii="Arial" w:hAnsi="Arial" w:cs="Arial"/>
          <w:b/>
          <w:bCs/>
          <w:sz w:val="20"/>
          <w:szCs w:val="20"/>
          <w:lang w:val="en-US"/>
        </w:rPr>
        <w:lastRenderedPageBreak/>
        <w:t>ANNEX 1: OFFER</w:t>
      </w:r>
    </w:p>
    <w:p w14:paraId="1776DEDE" w14:textId="77777777" w:rsidR="0043475E" w:rsidRPr="009851C5" w:rsidRDefault="0043475E" w:rsidP="0043475E">
      <w:pPr>
        <w:jc w:val="center"/>
        <w:rPr>
          <w:rFonts w:ascii="Arial" w:hAnsi="Arial" w:cs="Arial"/>
          <w:b/>
          <w:bCs/>
          <w:sz w:val="20"/>
          <w:szCs w:val="20"/>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985"/>
      </w:tblGrid>
      <w:tr w:rsidR="00147108" w:rsidRPr="00147108" w14:paraId="2E3614E6" w14:textId="77777777" w:rsidTr="001E0EBA">
        <w:trPr>
          <w:trHeight w:val="750"/>
        </w:trPr>
        <w:tc>
          <w:tcPr>
            <w:tcW w:w="7054" w:type="dxa"/>
            <w:vMerge w:val="restart"/>
            <w:shd w:val="clear" w:color="auto" w:fill="808080"/>
          </w:tcPr>
          <w:p w14:paraId="66FA6E2E" w14:textId="77777777" w:rsidR="00147108" w:rsidRPr="00147108" w:rsidRDefault="00147108" w:rsidP="00147108">
            <w:pPr>
              <w:widowControl w:val="0"/>
              <w:autoSpaceDE w:val="0"/>
              <w:autoSpaceDN w:val="0"/>
              <w:adjustRightInd w:val="0"/>
              <w:ind w:right="-432"/>
              <w:rPr>
                <w:rFonts w:ascii="Verdana" w:hAnsi="Verdana" w:cs="Verdana"/>
                <w:b/>
                <w:bCs/>
                <w:color w:val="FFFFFF"/>
                <w:sz w:val="20"/>
                <w:szCs w:val="20"/>
                <w:lang w:val="en-US"/>
              </w:rPr>
            </w:pPr>
          </w:p>
          <w:p w14:paraId="3061B97F" w14:textId="77777777" w:rsidR="00147108" w:rsidRPr="00147108" w:rsidRDefault="00147108" w:rsidP="00147108">
            <w:pPr>
              <w:widowControl w:val="0"/>
              <w:autoSpaceDE w:val="0"/>
              <w:autoSpaceDN w:val="0"/>
              <w:adjustRightInd w:val="0"/>
              <w:ind w:right="-432"/>
              <w:rPr>
                <w:rFonts w:ascii="Verdana" w:hAnsi="Verdana" w:cs="Verdana"/>
                <w:b/>
                <w:bCs/>
                <w:color w:val="FFFFFF"/>
                <w:sz w:val="20"/>
                <w:szCs w:val="20"/>
                <w:lang w:val="en-US"/>
              </w:rPr>
            </w:pPr>
          </w:p>
          <w:p w14:paraId="30160E5C" w14:textId="77777777" w:rsidR="00147108" w:rsidRPr="00147108" w:rsidRDefault="00147108" w:rsidP="00147108">
            <w:pPr>
              <w:widowControl w:val="0"/>
              <w:autoSpaceDE w:val="0"/>
              <w:autoSpaceDN w:val="0"/>
              <w:adjustRightInd w:val="0"/>
              <w:ind w:right="-432"/>
              <w:rPr>
                <w:rFonts w:ascii="Verdana" w:hAnsi="Verdana" w:cs="Verdana"/>
                <w:b/>
                <w:bCs/>
                <w:color w:val="FFFFFF"/>
                <w:sz w:val="28"/>
                <w:szCs w:val="28"/>
                <w:lang w:val="en-US"/>
              </w:rPr>
            </w:pPr>
            <w:r w:rsidRPr="00147108">
              <w:rPr>
                <w:rFonts w:ascii="Verdana" w:hAnsi="Verdana" w:cs="Verdana"/>
                <w:b/>
                <w:bCs/>
                <w:color w:val="FFFFFF"/>
                <w:sz w:val="28"/>
                <w:szCs w:val="28"/>
                <w:lang w:val="en-US"/>
              </w:rPr>
              <w:t xml:space="preserve">2021 </w:t>
            </w:r>
            <w:r w:rsidRPr="00147108">
              <w:rPr>
                <w:rFonts w:ascii="Verdana" w:hAnsi="Verdana" w:cs="Verdana"/>
                <w:b/>
                <w:color w:val="FFFFFF"/>
                <w:sz w:val="28"/>
                <w:szCs w:val="28"/>
                <w:lang w:val="en-US"/>
              </w:rPr>
              <w:t>Jisc Collections Open Access Monographs Agreement</w:t>
            </w:r>
          </w:p>
          <w:p w14:paraId="5931B55D" w14:textId="77777777" w:rsidR="00147108" w:rsidRPr="00147108" w:rsidRDefault="00147108" w:rsidP="00147108">
            <w:pPr>
              <w:widowControl w:val="0"/>
              <w:autoSpaceDE w:val="0"/>
              <w:autoSpaceDN w:val="0"/>
              <w:adjustRightInd w:val="0"/>
              <w:ind w:right="-432"/>
              <w:rPr>
                <w:rFonts w:ascii="Verdana" w:hAnsi="Verdana" w:cs="Verdana"/>
                <w:color w:val="FFFFFF"/>
                <w:sz w:val="20"/>
                <w:szCs w:val="20"/>
                <w:lang w:val="en-US"/>
              </w:rPr>
            </w:pPr>
          </w:p>
        </w:tc>
        <w:tc>
          <w:tcPr>
            <w:tcW w:w="1985" w:type="dxa"/>
            <w:shd w:val="clear" w:color="auto" w:fill="808080"/>
          </w:tcPr>
          <w:p w14:paraId="630797BC" w14:textId="77777777" w:rsidR="00147108" w:rsidRPr="00147108" w:rsidRDefault="00147108" w:rsidP="00147108">
            <w:pPr>
              <w:widowControl w:val="0"/>
              <w:autoSpaceDE w:val="0"/>
              <w:autoSpaceDN w:val="0"/>
              <w:adjustRightInd w:val="0"/>
              <w:ind w:right="-432"/>
              <w:rPr>
                <w:rFonts w:ascii="Verdana" w:hAnsi="Verdana" w:cs="Verdana"/>
                <w:bCs/>
                <w:color w:val="FFFFFF"/>
                <w:sz w:val="20"/>
                <w:szCs w:val="20"/>
                <w:lang w:val="en-US"/>
              </w:rPr>
            </w:pPr>
            <w:r w:rsidRPr="00147108">
              <w:rPr>
                <w:rFonts w:ascii="Verdana" w:hAnsi="Verdana" w:cs="Verdana"/>
                <w:b/>
                <w:bCs/>
                <w:color w:val="FFFFFF"/>
                <w:sz w:val="20"/>
                <w:szCs w:val="20"/>
                <w:lang w:val="en-US"/>
              </w:rPr>
              <w:t>Target group</w:t>
            </w:r>
          </w:p>
          <w:p w14:paraId="3554F72A" w14:textId="77777777" w:rsidR="00147108" w:rsidRPr="00147108" w:rsidRDefault="00147108" w:rsidP="00147108">
            <w:pPr>
              <w:widowControl w:val="0"/>
              <w:autoSpaceDE w:val="0"/>
              <w:autoSpaceDN w:val="0"/>
              <w:adjustRightInd w:val="0"/>
              <w:ind w:right="-432"/>
              <w:rPr>
                <w:rFonts w:ascii="Verdana" w:hAnsi="Verdana" w:cs="Verdana"/>
                <w:b/>
                <w:color w:val="FFFFFF"/>
                <w:sz w:val="20"/>
                <w:szCs w:val="20"/>
                <w:lang w:val="en-US"/>
              </w:rPr>
            </w:pPr>
            <w:r w:rsidRPr="00147108">
              <w:rPr>
                <w:rFonts w:ascii="Verdana" w:hAnsi="Verdana" w:cs="Verdana"/>
                <w:b/>
                <w:color w:val="FFFFFF"/>
                <w:sz w:val="20"/>
                <w:szCs w:val="20"/>
                <w:lang w:val="en-US"/>
              </w:rPr>
              <w:t xml:space="preserve">HE, MLAG, Affiliates, </w:t>
            </w:r>
          </w:p>
          <w:p w14:paraId="179AE75E" w14:textId="77777777" w:rsidR="00147108" w:rsidRPr="00147108" w:rsidRDefault="00147108" w:rsidP="00147108">
            <w:pPr>
              <w:widowControl w:val="0"/>
              <w:autoSpaceDE w:val="0"/>
              <w:autoSpaceDN w:val="0"/>
              <w:adjustRightInd w:val="0"/>
              <w:ind w:right="-432"/>
              <w:rPr>
                <w:rFonts w:ascii="Verdana" w:hAnsi="Verdana" w:cs="Verdana"/>
                <w:b/>
                <w:color w:val="FFFFFF"/>
                <w:sz w:val="20"/>
                <w:szCs w:val="20"/>
                <w:lang w:val="en-US"/>
              </w:rPr>
            </w:pPr>
            <w:r w:rsidRPr="00147108">
              <w:rPr>
                <w:rFonts w:ascii="Verdana" w:hAnsi="Verdana" w:cs="Verdana"/>
                <w:b/>
                <w:color w:val="FFFFFF"/>
                <w:sz w:val="20"/>
                <w:szCs w:val="20"/>
                <w:lang w:val="en-US"/>
              </w:rPr>
              <w:t xml:space="preserve">Research </w:t>
            </w:r>
          </w:p>
          <w:p w14:paraId="2CAAC436" w14:textId="77777777" w:rsidR="00147108" w:rsidRPr="00147108" w:rsidRDefault="00147108" w:rsidP="00147108">
            <w:pPr>
              <w:widowControl w:val="0"/>
              <w:autoSpaceDE w:val="0"/>
              <w:autoSpaceDN w:val="0"/>
              <w:adjustRightInd w:val="0"/>
              <w:ind w:right="-432"/>
              <w:rPr>
                <w:rFonts w:ascii="Verdana" w:hAnsi="Verdana" w:cs="Verdana"/>
                <w:b/>
                <w:color w:val="FFFFFF"/>
                <w:sz w:val="20"/>
                <w:szCs w:val="20"/>
                <w:lang w:val="en-US"/>
              </w:rPr>
            </w:pPr>
            <w:r w:rsidRPr="00147108">
              <w:rPr>
                <w:rFonts w:ascii="Verdana" w:hAnsi="Verdana" w:cs="Verdana"/>
                <w:b/>
                <w:color w:val="FFFFFF"/>
                <w:sz w:val="20"/>
                <w:szCs w:val="20"/>
                <w:lang w:val="en-US"/>
              </w:rPr>
              <w:t>Councils</w:t>
            </w:r>
          </w:p>
        </w:tc>
      </w:tr>
      <w:tr w:rsidR="00147108" w:rsidRPr="00147108" w14:paraId="1E6ADE8A" w14:textId="77777777" w:rsidTr="001E0EBA">
        <w:trPr>
          <w:trHeight w:val="749"/>
        </w:trPr>
        <w:tc>
          <w:tcPr>
            <w:tcW w:w="7054" w:type="dxa"/>
            <w:vMerge/>
            <w:shd w:val="clear" w:color="auto" w:fill="808080"/>
          </w:tcPr>
          <w:p w14:paraId="6BCC87C1" w14:textId="77777777" w:rsidR="00147108" w:rsidRPr="00147108" w:rsidRDefault="00147108" w:rsidP="00147108">
            <w:pPr>
              <w:widowControl w:val="0"/>
              <w:autoSpaceDE w:val="0"/>
              <w:autoSpaceDN w:val="0"/>
              <w:adjustRightInd w:val="0"/>
              <w:ind w:right="-432"/>
              <w:rPr>
                <w:rFonts w:ascii="Verdana" w:hAnsi="Verdana" w:cs="Verdana"/>
                <w:b/>
                <w:bCs/>
                <w:color w:val="FF6300"/>
                <w:sz w:val="20"/>
                <w:szCs w:val="20"/>
                <w:lang w:val="en-US"/>
              </w:rPr>
            </w:pPr>
          </w:p>
        </w:tc>
        <w:tc>
          <w:tcPr>
            <w:tcW w:w="1985" w:type="dxa"/>
            <w:shd w:val="clear" w:color="auto" w:fill="808080"/>
          </w:tcPr>
          <w:p w14:paraId="2080ECE7" w14:textId="77777777" w:rsidR="00147108" w:rsidRPr="00147108" w:rsidRDefault="00147108" w:rsidP="00147108">
            <w:pPr>
              <w:widowControl w:val="0"/>
              <w:autoSpaceDE w:val="0"/>
              <w:autoSpaceDN w:val="0"/>
              <w:adjustRightInd w:val="0"/>
              <w:ind w:right="-432"/>
              <w:rPr>
                <w:rFonts w:ascii="Verdana" w:hAnsi="Verdana" w:cs="Verdana"/>
                <w:color w:val="000000"/>
                <w:sz w:val="20"/>
                <w:szCs w:val="20"/>
                <w:lang w:val="pt-PT"/>
              </w:rPr>
            </w:pPr>
            <w:r w:rsidRPr="00147108">
              <w:rPr>
                <w:rFonts w:ascii="Verdana" w:hAnsi="Verdana" w:cs="Verdana"/>
                <w:b/>
                <w:bCs/>
                <w:color w:val="000000"/>
                <w:sz w:val="20"/>
                <w:szCs w:val="20"/>
                <w:lang w:val="pt-PT"/>
              </w:rPr>
              <w:t xml:space="preserve"> </w:t>
            </w:r>
          </w:p>
          <w:p w14:paraId="0D0D2214" w14:textId="77777777" w:rsidR="00147108" w:rsidRPr="00147108" w:rsidRDefault="00147108" w:rsidP="00147108">
            <w:pPr>
              <w:widowControl w:val="0"/>
              <w:autoSpaceDE w:val="0"/>
              <w:autoSpaceDN w:val="0"/>
              <w:adjustRightInd w:val="0"/>
              <w:ind w:right="-432"/>
              <w:rPr>
                <w:rFonts w:ascii="Verdana" w:hAnsi="Verdana" w:cs="Verdana"/>
                <w:color w:val="000000"/>
                <w:sz w:val="20"/>
                <w:szCs w:val="20"/>
                <w:lang w:val="pt-PT"/>
              </w:rPr>
            </w:pPr>
            <w:r w:rsidRPr="00147108">
              <w:rPr>
                <w:rFonts w:ascii="Verdana" w:hAnsi="Verdana" w:cs="Verdana"/>
                <w:color w:val="000000"/>
                <w:sz w:val="20"/>
                <w:szCs w:val="20"/>
                <w:lang w:val="pt-PT"/>
              </w:rPr>
              <w:t xml:space="preserve"> </w:t>
            </w:r>
          </w:p>
          <w:p w14:paraId="4BE109AB" w14:textId="77777777" w:rsidR="00147108" w:rsidRPr="00147108" w:rsidRDefault="00147108" w:rsidP="00147108">
            <w:pPr>
              <w:widowControl w:val="0"/>
              <w:autoSpaceDE w:val="0"/>
              <w:autoSpaceDN w:val="0"/>
              <w:adjustRightInd w:val="0"/>
              <w:ind w:right="-432"/>
              <w:rPr>
                <w:rFonts w:ascii="Verdana" w:hAnsi="Verdana" w:cs="Verdana"/>
                <w:b/>
                <w:color w:val="000000"/>
                <w:sz w:val="20"/>
                <w:szCs w:val="20"/>
                <w:lang w:val="pt-PT"/>
              </w:rPr>
            </w:pPr>
          </w:p>
          <w:p w14:paraId="133CCC00"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p>
        </w:tc>
      </w:tr>
    </w:tbl>
    <w:p w14:paraId="04E81300" w14:textId="77777777" w:rsidR="00147108" w:rsidRPr="00147108" w:rsidRDefault="00147108" w:rsidP="00147108">
      <w:pPr>
        <w:widowControl w:val="0"/>
        <w:autoSpaceDE w:val="0"/>
        <w:autoSpaceDN w:val="0"/>
        <w:adjustRightInd w:val="0"/>
        <w:ind w:right="-432"/>
        <w:rPr>
          <w:rFonts w:ascii="Verdana" w:hAnsi="Verdana" w:cs="Verdana"/>
          <w:b/>
          <w:color w:val="000000"/>
          <w:sz w:val="20"/>
          <w:szCs w:val="20"/>
          <w:lang w:val="en-US"/>
        </w:rPr>
      </w:pPr>
      <w:r w:rsidRPr="00147108">
        <w:rPr>
          <w:rFonts w:ascii="Verdana" w:hAnsi="Verdana" w:cs="Verdana"/>
          <w:color w:val="000000"/>
          <w:sz w:val="20"/>
          <w:szCs w:val="20"/>
          <w:lang w:val="en-US"/>
        </w:rPr>
        <w:tab/>
      </w:r>
      <w:r w:rsidRPr="00147108">
        <w:rPr>
          <w:rFonts w:ascii="Verdana" w:hAnsi="Verdana" w:cs="Verdana"/>
          <w:color w:val="000000"/>
          <w:sz w:val="20"/>
          <w:szCs w:val="20"/>
          <w:lang w:val="en-US"/>
        </w:rPr>
        <w:tab/>
      </w:r>
      <w:r w:rsidRPr="00147108">
        <w:rPr>
          <w:rFonts w:ascii="Verdana" w:hAnsi="Verdana" w:cs="Verdana"/>
          <w:color w:val="000000"/>
          <w:sz w:val="20"/>
          <w:szCs w:val="20"/>
          <w:lang w:val="en-US"/>
        </w:rPr>
        <w:tab/>
      </w:r>
      <w:r w:rsidRPr="00147108">
        <w:rPr>
          <w:rFonts w:ascii="Verdana" w:hAnsi="Verdana" w:cs="Verdana"/>
          <w:color w:val="000000"/>
          <w:sz w:val="20"/>
          <w:szCs w:val="20"/>
          <w:lang w:val="en-US"/>
        </w:rPr>
        <w:tab/>
      </w:r>
      <w:r w:rsidRPr="00147108">
        <w:rPr>
          <w:rFonts w:ascii="Verdana" w:hAnsi="Verdana" w:cs="Verdana"/>
          <w:color w:val="000000"/>
          <w:sz w:val="20"/>
          <w:szCs w:val="20"/>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62"/>
      </w:tblGrid>
      <w:tr w:rsidR="00147108" w:rsidRPr="00147108" w14:paraId="36A09D84" w14:textId="77777777" w:rsidTr="001E0EBA">
        <w:tc>
          <w:tcPr>
            <w:tcW w:w="4077" w:type="dxa"/>
            <w:shd w:val="clear" w:color="auto" w:fill="D9D9D9"/>
          </w:tcPr>
          <w:p w14:paraId="562DA9AF"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p>
          <w:p w14:paraId="30D391BE"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r w:rsidRPr="00147108">
              <w:rPr>
                <w:rFonts w:ascii="Verdana" w:hAnsi="Verdana" w:cs="Verdana"/>
                <w:b/>
                <w:bCs/>
                <w:color w:val="000000"/>
                <w:sz w:val="20"/>
                <w:szCs w:val="20"/>
                <w:lang w:val="en-US"/>
              </w:rPr>
              <w:t>Publisher:</w:t>
            </w:r>
          </w:p>
          <w:p w14:paraId="3F8AE078" w14:textId="77777777" w:rsidR="00147108" w:rsidRPr="00147108" w:rsidRDefault="00147108" w:rsidP="00147108">
            <w:pPr>
              <w:widowControl w:val="0"/>
              <w:autoSpaceDE w:val="0"/>
              <w:autoSpaceDN w:val="0"/>
              <w:adjustRightInd w:val="0"/>
              <w:ind w:right="-432"/>
              <w:rPr>
                <w:rFonts w:ascii="Verdana" w:hAnsi="Verdana" w:cs="Verdana"/>
                <w:color w:val="000000"/>
                <w:sz w:val="20"/>
                <w:szCs w:val="20"/>
                <w:lang w:val="en-US"/>
              </w:rPr>
            </w:pPr>
            <w:r w:rsidRPr="00147108">
              <w:rPr>
                <w:rFonts w:ascii="Verdana" w:hAnsi="Verdana" w:cs="Verdana"/>
                <w:bCs/>
                <w:color w:val="000000"/>
                <w:sz w:val="20"/>
                <w:szCs w:val="20"/>
                <w:lang w:val="en-US"/>
              </w:rPr>
              <w:t>Full legal name and registered address</w:t>
            </w:r>
          </w:p>
        </w:tc>
        <w:tc>
          <w:tcPr>
            <w:tcW w:w="4962" w:type="dxa"/>
            <w:shd w:val="clear" w:color="auto" w:fill="D9D9D9"/>
          </w:tcPr>
          <w:p w14:paraId="4DD22925" w14:textId="45254790" w:rsidR="00147108" w:rsidRPr="00147108" w:rsidRDefault="00E05139" w:rsidP="00147108">
            <w:pPr>
              <w:widowControl w:val="0"/>
              <w:autoSpaceDE w:val="0"/>
              <w:autoSpaceDN w:val="0"/>
              <w:adjustRightInd w:val="0"/>
              <w:ind w:right="-432"/>
              <w:rPr>
                <w:rFonts w:ascii="Verdana" w:hAnsi="Verdana" w:cs="Verdana"/>
                <w:bCs/>
                <w:color w:val="000000"/>
                <w:sz w:val="20"/>
                <w:szCs w:val="20"/>
                <w:lang w:val="en-US"/>
              </w:rPr>
            </w:pPr>
            <w:r>
              <w:rPr>
                <w:rFonts w:ascii="Verdana" w:hAnsi="Verdana" w:cs="Verdana"/>
                <w:b/>
                <w:color w:val="000000"/>
                <w:sz w:val="20"/>
                <w:szCs w:val="20"/>
                <w:lang w:val="en-US"/>
              </w:rPr>
              <w:t>[NAME OF PRESS]</w:t>
            </w:r>
            <w:r w:rsidR="00147108" w:rsidRPr="00147108">
              <w:rPr>
                <w:rFonts w:ascii="Verdana" w:hAnsi="Verdana" w:cs="Verdana"/>
                <w:b/>
                <w:color w:val="000000"/>
                <w:sz w:val="20"/>
                <w:szCs w:val="20"/>
                <w:lang w:val="en-US"/>
              </w:rPr>
              <w:t xml:space="preserve">, </w:t>
            </w:r>
            <w:r w:rsidR="00147108" w:rsidRPr="00147108">
              <w:rPr>
                <w:rFonts w:ascii="Verdana" w:hAnsi="Verdana" w:cs="Verdana"/>
                <w:bCs/>
                <w:color w:val="000000"/>
                <w:sz w:val="20"/>
                <w:szCs w:val="20"/>
                <w:lang w:val="en-US"/>
              </w:rPr>
              <w:t xml:space="preserve">1051 Budapest, </w:t>
            </w:r>
          </w:p>
          <w:p w14:paraId="12814A35" w14:textId="77777777" w:rsidR="00147108" w:rsidRPr="00147108" w:rsidRDefault="00147108" w:rsidP="00147108">
            <w:pPr>
              <w:widowControl w:val="0"/>
              <w:autoSpaceDE w:val="0"/>
              <w:autoSpaceDN w:val="0"/>
              <w:adjustRightInd w:val="0"/>
              <w:ind w:right="-432"/>
              <w:rPr>
                <w:rFonts w:ascii="Verdana" w:hAnsi="Verdana" w:cs="Verdana"/>
                <w:bCs/>
                <w:color w:val="000000"/>
                <w:sz w:val="20"/>
                <w:szCs w:val="20"/>
                <w:lang w:val="en-US"/>
              </w:rPr>
            </w:pPr>
            <w:proofErr w:type="spellStart"/>
            <w:r w:rsidRPr="00147108">
              <w:rPr>
                <w:rFonts w:ascii="Verdana" w:hAnsi="Verdana" w:cs="Verdana"/>
                <w:bCs/>
                <w:color w:val="000000"/>
                <w:sz w:val="20"/>
                <w:szCs w:val="20"/>
                <w:lang w:val="en-US"/>
              </w:rPr>
              <w:t>Oktober</w:t>
            </w:r>
            <w:proofErr w:type="spellEnd"/>
            <w:r w:rsidRPr="00147108">
              <w:rPr>
                <w:rFonts w:ascii="Verdana" w:hAnsi="Verdana" w:cs="Verdana"/>
                <w:bCs/>
                <w:color w:val="000000"/>
                <w:sz w:val="20"/>
                <w:szCs w:val="20"/>
                <w:lang w:val="en-US"/>
              </w:rPr>
              <w:t xml:space="preserve"> 6 </w:t>
            </w:r>
            <w:proofErr w:type="spellStart"/>
            <w:r w:rsidRPr="00147108">
              <w:rPr>
                <w:rFonts w:ascii="Verdana" w:hAnsi="Verdana" w:cs="Verdana"/>
                <w:bCs/>
                <w:color w:val="000000"/>
                <w:sz w:val="20"/>
                <w:szCs w:val="20"/>
                <w:lang w:val="en-US"/>
              </w:rPr>
              <w:t>utca</w:t>
            </w:r>
            <w:proofErr w:type="spellEnd"/>
            <w:r w:rsidRPr="00147108">
              <w:rPr>
                <w:rFonts w:ascii="Verdana" w:hAnsi="Verdana" w:cs="Verdana"/>
                <w:bCs/>
                <w:color w:val="000000"/>
                <w:sz w:val="20"/>
                <w:szCs w:val="20"/>
                <w:lang w:val="en-US"/>
              </w:rPr>
              <w:t xml:space="preserve"> 14, Hungary</w:t>
            </w:r>
          </w:p>
          <w:p w14:paraId="05089DF6" w14:textId="77777777" w:rsidR="00147108" w:rsidRPr="00147108" w:rsidRDefault="00147108" w:rsidP="00147108">
            <w:pPr>
              <w:widowControl w:val="0"/>
              <w:autoSpaceDE w:val="0"/>
              <w:autoSpaceDN w:val="0"/>
              <w:adjustRightInd w:val="0"/>
              <w:ind w:right="-432"/>
              <w:rPr>
                <w:rFonts w:ascii="Verdana" w:hAnsi="Verdana" w:cs="Verdana"/>
                <w:b/>
                <w:color w:val="000000"/>
                <w:sz w:val="20"/>
                <w:szCs w:val="20"/>
                <w:lang w:val="en-US"/>
              </w:rPr>
            </w:pPr>
          </w:p>
        </w:tc>
      </w:tr>
      <w:tr w:rsidR="00147108" w:rsidRPr="00147108" w14:paraId="03210920" w14:textId="77777777" w:rsidTr="001E0EBA">
        <w:tc>
          <w:tcPr>
            <w:tcW w:w="4077" w:type="dxa"/>
            <w:shd w:val="clear" w:color="auto" w:fill="D9D9D9"/>
          </w:tcPr>
          <w:p w14:paraId="4AC79ECE"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r w:rsidRPr="00147108">
              <w:rPr>
                <w:rFonts w:ascii="Verdana" w:hAnsi="Verdana" w:cs="Verdana"/>
                <w:b/>
                <w:bCs/>
                <w:color w:val="000000"/>
                <w:sz w:val="20"/>
                <w:szCs w:val="20"/>
                <w:lang w:val="en-US"/>
              </w:rPr>
              <w:t>Product Name:</w:t>
            </w:r>
          </w:p>
          <w:p w14:paraId="6724141C"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6E2456C0" w14:textId="77777777" w:rsidR="00147108" w:rsidRPr="00147108" w:rsidRDefault="00147108" w:rsidP="00147108">
            <w:pPr>
              <w:widowControl w:val="0"/>
              <w:autoSpaceDE w:val="0"/>
              <w:autoSpaceDN w:val="0"/>
              <w:adjustRightInd w:val="0"/>
              <w:ind w:right="-432"/>
              <w:rPr>
                <w:rFonts w:ascii="Verdana" w:hAnsi="Verdana" w:cs="Verdana"/>
                <w:color w:val="000000"/>
                <w:sz w:val="20"/>
                <w:szCs w:val="20"/>
                <w:lang w:val="en-US"/>
              </w:rPr>
            </w:pPr>
            <w:r w:rsidRPr="00147108">
              <w:rPr>
                <w:rFonts w:ascii="Verdana" w:hAnsi="Verdana" w:cs="Verdana"/>
                <w:color w:val="000000"/>
                <w:sz w:val="20"/>
                <w:szCs w:val="20"/>
                <w:lang w:val="en-US"/>
              </w:rPr>
              <w:t>Opening the Future</w:t>
            </w:r>
          </w:p>
        </w:tc>
      </w:tr>
      <w:tr w:rsidR="00147108" w:rsidRPr="00147108" w14:paraId="1C2C39A9" w14:textId="77777777" w:rsidTr="001E0EBA">
        <w:tc>
          <w:tcPr>
            <w:tcW w:w="4077" w:type="dxa"/>
            <w:shd w:val="clear" w:color="auto" w:fill="D9D9D9"/>
          </w:tcPr>
          <w:p w14:paraId="2567D064"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r w:rsidRPr="00147108">
              <w:rPr>
                <w:rFonts w:ascii="Verdana" w:hAnsi="Verdana" w:cs="Verdana"/>
                <w:b/>
                <w:bCs/>
                <w:color w:val="000000"/>
                <w:sz w:val="20"/>
                <w:szCs w:val="20"/>
                <w:lang w:val="en-US"/>
              </w:rPr>
              <w:t>Agreement Name:</w:t>
            </w:r>
          </w:p>
          <w:p w14:paraId="1AB255EA"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4696A45C" w14:textId="387B3972" w:rsidR="00147108" w:rsidRPr="00147108" w:rsidRDefault="00E05139" w:rsidP="00AD66E2">
            <w:pPr>
              <w:widowControl w:val="0"/>
              <w:autoSpaceDE w:val="0"/>
              <w:autoSpaceDN w:val="0"/>
              <w:adjustRightInd w:val="0"/>
              <w:ind w:right="9"/>
              <w:rPr>
                <w:rFonts w:ascii="Verdana" w:hAnsi="Verdana" w:cs="Verdana"/>
                <w:color w:val="000000"/>
                <w:sz w:val="20"/>
                <w:szCs w:val="20"/>
                <w:lang w:val="en-US"/>
              </w:rPr>
            </w:pPr>
            <w:r>
              <w:rPr>
                <w:rFonts w:ascii="Verdana" w:hAnsi="Verdana" w:cs="Verdana"/>
                <w:color w:val="000000"/>
                <w:sz w:val="20"/>
                <w:szCs w:val="20"/>
                <w:lang w:val="en-US"/>
              </w:rPr>
              <w:t>[NAME OF PRESS]</w:t>
            </w:r>
            <w:r w:rsidR="00147108" w:rsidRPr="00147108">
              <w:rPr>
                <w:rFonts w:ascii="Verdana" w:hAnsi="Verdana" w:cs="Verdana"/>
                <w:color w:val="000000"/>
                <w:sz w:val="20"/>
                <w:szCs w:val="20"/>
                <w:lang w:val="en-US"/>
              </w:rPr>
              <w:t xml:space="preserve"> Opening the Future </w:t>
            </w:r>
            <w:r w:rsidR="00AD66E2">
              <w:rPr>
                <w:rFonts w:ascii="Verdana" w:hAnsi="Verdana" w:cs="Verdana"/>
                <w:color w:val="000000"/>
                <w:sz w:val="20"/>
                <w:szCs w:val="20"/>
                <w:lang w:val="en-US"/>
              </w:rPr>
              <w:t>[YEAR TO YEAR]</w:t>
            </w:r>
          </w:p>
        </w:tc>
      </w:tr>
      <w:tr w:rsidR="00147108" w:rsidRPr="00147108" w14:paraId="5361C717" w14:textId="77777777" w:rsidTr="001E0EBA">
        <w:tc>
          <w:tcPr>
            <w:tcW w:w="4077" w:type="dxa"/>
            <w:shd w:val="clear" w:color="auto" w:fill="D9D9D9"/>
          </w:tcPr>
          <w:p w14:paraId="67ACD2DF"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r w:rsidRPr="00147108">
              <w:rPr>
                <w:rFonts w:ascii="Verdana" w:hAnsi="Verdana" w:cs="Verdana"/>
                <w:b/>
                <w:bCs/>
                <w:color w:val="000000"/>
                <w:sz w:val="20"/>
                <w:szCs w:val="20"/>
                <w:lang w:val="en-US"/>
              </w:rPr>
              <w:t>Product Description:</w:t>
            </w:r>
          </w:p>
          <w:p w14:paraId="6C22A3FA" w14:textId="77777777" w:rsidR="00147108" w:rsidRPr="00147108" w:rsidRDefault="00147108" w:rsidP="00147108">
            <w:pPr>
              <w:widowControl w:val="0"/>
              <w:autoSpaceDE w:val="0"/>
              <w:autoSpaceDN w:val="0"/>
              <w:adjustRightInd w:val="0"/>
              <w:ind w:right="-432"/>
              <w:rPr>
                <w:rFonts w:ascii="Verdana" w:hAnsi="Verdana" w:cs="Verdana"/>
                <w:b/>
                <w:bCs/>
                <w:color w:val="000000"/>
                <w:sz w:val="20"/>
                <w:szCs w:val="20"/>
                <w:lang w:val="en-US"/>
              </w:rPr>
            </w:pPr>
          </w:p>
        </w:tc>
        <w:tc>
          <w:tcPr>
            <w:tcW w:w="4962" w:type="dxa"/>
            <w:shd w:val="clear" w:color="auto" w:fill="D9D9D9"/>
          </w:tcPr>
          <w:p w14:paraId="0D140072" w14:textId="24A90FE3" w:rsidR="00147108" w:rsidRPr="00147108" w:rsidRDefault="00E05139" w:rsidP="00AD66E2">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[NAME OF PRESS]</w:t>
            </w:r>
            <w:r w:rsidR="00147108" w:rsidRPr="00147108">
              <w:rPr>
                <w:rFonts w:ascii="Verdana" w:hAnsi="Verdana" w:cs="Verdana"/>
                <w:color w:val="000000"/>
                <w:sz w:val="20"/>
                <w:szCs w:val="20"/>
                <w:lang w:val="en-US"/>
              </w:rPr>
              <w:t xml:space="preserve"> welcomes members as they aim to convert to a fully OA monograph frontlist. In return, you will receive access to some of the most popular titles from </w:t>
            </w:r>
            <w:r w:rsidR="00AD66E2">
              <w:rPr>
                <w:rFonts w:ascii="Verdana" w:hAnsi="Verdana" w:cs="Verdana"/>
                <w:color w:val="000000"/>
                <w:sz w:val="20"/>
                <w:szCs w:val="20"/>
                <w:lang w:val="en-US"/>
              </w:rPr>
              <w:t>[NAME OF PRESS]</w:t>
            </w:r>
            <w:r w:rsidR="00147108" w:rsidRPr="00147108">
              <w:rPr>
                <w:rFonts w:ascii="Verdana" w:hAnsi="Verdana" w:cs="Verdana"/>
                <w:color w:val="000000"/>
                <w:sz w:val="20"/>
                <w:szCs w:val="20"/>
                <w:lang w:val="en-US"/>
              </w:rPr>
              <w:t>’s extensive</w:t>
            </w:r>
            <w:r w:rsidR="00AD66E2">
              <w:rPr>
                <w:rFonts w:ascii="Verdana" w:hAnsi="Verdana" w:cs="Verdana"/>
                <w:color w:val="000000"/>
                <w:sz w:val="20"/>
                <w:szCs w:val="20"/>
                <w:lang w:val="en-US"/>
              </w:rPr>
              <w:t xml:space="preserve"> </w:t>
            </w:r>
            <w:r w:rsidR="00147108" w:rsidRPr="00147108">
              <w:rPr>
                <w:rFonts w:ascii="Verdana" w:hAnsi="Verdana" w:cs="Verdana"/>
                <w:color w:val="000000"/>
                <w:sz w:val="20"/>
                <w:szCs w:val="20"/>
                <w:lang w:val="en-US"/>
              </w:rPr>
              <w:t xml:space="preserve">backlist. By purchasing access to the backlist, you can fund </w:t>
            </w:r>
            <w:r>
              <w:rPr>
                <w:rFonts w:ascii="Verdana" w:hAnsi="Verdana" w:cs="Verdana"/>
                <w:color w:val="000000"/>
                <w:sz w:val="20"/>
                <w:szCs w:val="20"/>
                <w:lang w:val="en-US"/>
              </w:rPr>
              <w:t>[NAME OF PRESS]</w:t>
            </w:r>
            <w:r w:rsidR="00147108" w:rsidRPr="00147108">
              <w:rPr>
                <w:rFonts w:ascii="Verdana" w:hAnsi="Verdana" w:cs="Verdana"/>
                <w:color w:val="000000"/>
                <w:sz w:val="20"/>
                <w:szCs w:val="20"/>
                <w:lang w:val="en-US"/>
              </w:rPr>
              <w:t>'s future to be open access.</w:t>
            </w:r>
          </w:p>
        </w:tc>
      </w:tr>
    </w:tbl>
    <w:p w14:paraId="691FA79A" w14:textId="77777777"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b/>
          <w:color w:val="000000"/>
          <w:sz w:val="20"/>
          <w:szCs w:val="20"/>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962"/>
      </w:tblGrid>
      <w:tr w:rsidR="00147108" w:rsidRPr="00147108" w14:paraId="5A68DBFB" w14:textId="77777777" w:rsidTr="001E0EBA">
        <w:tc>
          <w:tcPr>
            <w:tcW w:w="4077" w:type="dxa"/>
            <w:shd w:val="clear" w:color="auto" w:fill="D9D9D9"/>
          </w:tcPr>
          <w:p w14:paraId="7E6DAE83" w14:textId="77777777"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b/>
                <w:bCs/>
                <w:color w:val="000000"/>
                <w:sz w:val="20"/>
                <w:szCs w:val="20"/>
                <w:lang w:val="en-US"/>
              </w:rPr>
              <w:t>Access URL:</w:t>
            </w:r>
            <w:r w:rsidRPr="00147108">
              <w:rPr>
                <w:rFonts w:ascii="Verdana" w:hAnsi="Verdana" w:cs="Verdana"/>
                <w:bCs/>
                <w:color w:val="000000"/>
                <w:sz w:val="20"/>
                <w:szCs w:val="20"/>
                <w:lang w:val="en-US"/>
              </w:rPr>
              <w:tab/>
            </w:r>
          </w:p>
        </w:tc>
        <w:tc>
          <w:tcPr>
            <w:tcW w:w="4962" w:type="dxa"/>
            <w:shd w:val="clear" w:color="auto" w:fill="D9D9D9"/>
          </w:tcPr>
          <w:p w14:paraId="50CCC330" w14:textId="77777777"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sz w:val="20"/>
                <w:szCs w:val="20"/>
                <w:lang w:val="en-US"/>
              </w:rPr>
              <w:t xml:space="preserve"> https://muse.jhu.edu/</w:t>
            </w:r>
          </w:p>
        </w:tc>
      </w:tr>
      <w:tr w:rsidR="00147108" w:rsidRPr="00147108" w14:paraId="4A7BCDF4" w14:textId="77777777" w:rsidTr="001E0EBA">
        <w:tc>
          <w:tcPr>
            <w:tcW w:w="4077" w:type="dxa"/>
            <w:shd w:val="clear" w:color="auto" w:fill="D9D9D9"/>
          </w:tcPr>
          <w:p w14:paraId="03CC1A55" w14:textId="77777777"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b/>
                <w:bCs/>
                <w:color w:val="000000"/>
                <w:sz w:val="20"/>
                <w:szCs w:val="20"/>
                <w:lang w:val="en-US"/>
              </w:rPr>
              <w:t>Product Information URL:</w:t>
            </w:r>
          </w:p>
        </w:tc>
        <w:tc>
          <w:tcPr>
            <w:tcW w:w="4962" w:type="dxa"/>
            <w:shd w:val="clear" w:color="auto" w:fill="D9D9D9"/>
          </w:tcPr>
          <w:p w14:paraId="481AE2CE" w14:textId="76F53F7F"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sz w:val="20"/>
                <w:szCs w:val="20"/>
                <w:lang w:val="en-US"/>
              </w:rPr>
              <w:t xml:space="preserve"> </w:t>
            </w:r>
            <w:r w:rsidR="00AD66E2">
              <w:rPr>
                <w:rFonts w:ascii="Verdana" w:hAnsi="Verdana" w:cs="Verdana"/>
                <w:sz w:val="20"/>
                <w:szCs w:val="20"/>
                <w:lang w:val="en-US"/>
              </w:rPr>
              <w:t>[URL]</w:t>
            </w:r>
          </w:p>
        </w:tc>
      </w:tr>
    </w:tbl>
    <w:p w14:paraId="0A98F0AC" w14:textId="77777777" w:rsidR="00147108" w:rsidRPr="00147108" w:rsidRDefault="00147108" w:rsidP="00147108">
      <w:pPr>
        <w:widowControl w:val="0"/>
        <w:autoSpaceDE w:val="0"/>
        <w:autoSpaceDN w:val="0"/>
        <w:adjustRightInd w:val="0"/>
        <w:rPr>
          <w:rFonts w:ascii="Verdana" w:hAnsi="Verdana" w:cs="Verdana"/>
          <w:b/>
          <w:color w:val="FF0000"/>
          <w:sz w:val="20"/>
          <w:szCs w:val="20"/>
          <w:lang w:val="en-US"/>
        </w:rPr>
      </w:pPr>
    </w:p>
    <w:p w14:paraId="2855A099" w14:textId="77777777" w:rsidR="00147108" w:rsidRPr="00147108" w:rsidRDefault="00147108" w:rsidP="00147108">
      <w:pPr>
        <w:widowControl w:val="0"/>
        <w:autoSpaceDE w:val="0"/>
        <w:autoSpaceDN w:val="0"/>
        <w:adjustRightInd w:val="0"/>
        <w:rPr>
          <w:rFonts w:ascii="Verdana" w:hAnsi="Verdana" w:cs="Verdana"/>
          <w:b/>
          <w:color w:val="FF0000"/>
          <w:sz w:val="20"/>
          <w:szCs w:val="20"/>
          <w:lang w:val="en-US"/>
        </w:rPr>
      </w:pPr>
      <w:r w:rsidRPr="00147108">
        <w:rPr>
          <w:rFonts w:ascii="Verdana" w:hAnsi="Verdana" w:cs="Verdana"/>
          <w:b/>
          <w:vanish/>
          <w:color w:val="FF0000"/>
          <w:sz w:val="20"/>
          <w:szCs w:val="20"/>
          <w:lang w:val="en-US"/>
        </w:rPr>
        <w:cr/>
        <w:t xml:space="preserve">eif offer summary:ntact Jisc Collections Helpdesk via: help@jisc-collections.ac.uk </w:t>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r w:rsidRPr="00147108">
        <w:rPr>
          <w:rFonts w:ascii="Verdana" w:hAnsi="Verdana" w:cs="Verdana"/>
          <w:b/>
          <w:vanish/>
          <w:color w:val="FF0000"/>
          <w:sz w:val="20"/>
          <w:szCs w:val="20"/>
          <w:lang w:val="en-US"/>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147108" w:rsidRPr="00147108" w14:paraId="0E209410" w14:textId="77777777" w:rsidTr="001E0EBA">
        <w:trPr>
          <w:trHeight w:val="551"/>
        </w:trPr>
        <w:tc>
          <w:tcPr>
            <w:tcW w:w="9039" w:type="dxa"/>
            <w:shd w:val="clear" w:color="auto" w:fill="808080"/>
          </w:tcPr>
          <w:p w14:paraId="77FEC434" w14:textId="77777777" w:rsidR="00147108" w:rsidRPr="00147108" w:rsidRDefault="00147108" w:rsidP="00147108">
            <w:pPr>
              <w:widowControl w:val="0"/>
              <w:autoSpaceDE w:val="0"/>
              <w:autoSpaceDN w:val="0"/>
              <w:adjustRightInd w:val="0"/>
              <w:rPr>
                <w:rFonts w:ascii="Verdana" w:hAnsi="Verdana" w:cs="Verdana"/>
                <w:b/>
                <w:color w:val="FFFFFF"/>
                <w:sz w:val="20"/>
                <w:szCs w:val="20"/>
                <w:lang w:val="en-US"/>
              </w:rPr>
            </w:pPr>
            <w:r w:rsidRPr="00147108">
              <w:rPr>
                <w:rFonts w:ascii="Verdana" w:hAnsi="Verdana" w:cs="Verdana"/>
                <w:b/>
                <w:color w:val="FFFFFF"/>
                <w:sz w:val="20"/>
                <w:szCs w:val="20"/>
                <w:lang w:val="en-US"/>
              </w:rPr>
              <w:t>PART A:  The Offer</w:t>
            </w:r>
          </w:p>
          <w:p w14:paraId="03B9E8B2"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p>
        </w:tc>
      </w:tr>
      <w:tr w:rsidR="00147108" w:rsidRPr="00147108" w14:paraId="52C29932" w14:textId="77777777" w:rsidTr="001E0EBA">
        <w:trPr>
          <w:trHeight w:val="551"/>
        </w:trPr>
        <w:tc>
          <w:tcPr>
            <w:tcW w:w="9039" w:type="dxa"/>
            <w:shd w:val="clear" w:color="auto" w:fill="DBDBDB"/>
          </w:tcPr>
          <w:p w14:paraId="12DCE16A" w14:textId="77777777" w:rsidR="00147108" w:rsidRPr="00147108" w:rsidRDefault="00147108" w:rsidP="00147108">
            <w:pPr>
              <w:widowControl w:val="0"/>
              <w:autoSpaceDE w:val="0"/>
              <w:autoSpaceDN w:val="0"/>
              <w:adjustRightInd w:val="0"/>
              <w:rPr>
                <w:rFonts w:ascii="Verdana" w:hAnsi="Verdana" w:cs="Verdana"/>
                <w:b/>
                <w:sz w:val="20"/>
                <w:szCs w:val="20"/>
                <w:lang w:val="en-US"/>
              </w:rPr>
            </w:pPr>
          </w:p>
          <w:p w14:paraId="3EC04A71"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b/>
                <w:color w:val="000000"/>
                <w:sz w:val="20"/>
                <w:szCs w:val="20"/>
                <w:lang w:val="en-US"/>
              </w:rPr>
              <w:t>Commercial Information</w:t>
            </w:r>
          </w:p>
          <w:p w14:paraId="71F4ADF6"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p>
        </w:tc>
      </w:tr>
      <w:tr w:rsidR="00147108" w:rsidRPr="00147108" w14:paraId="4410EC82" w14:textId="77777777" w:rsidTr="001E0EBA">
        <w:trPr>
          <w:trHeight w:val="551"/>
        </w:trPr>
        <w:tc>
          <w:tcPr>
            <w:tcW w:w="9039" w:type="dxa"/>
            <w:shd w:val="clear" w:color="auto" w:fill="auto"/>
          </w:tcPr>
          <w:p w14:paraId="0E7C037C"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p>
          <w:p w14:paraId="469E6A3D"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b/>
                <w:color w:val="000000"/>
                <w:sz w:val="20"/>
                <w:szCs w:val="20"/>
                <w:lang w:val="en-US"/>
              </w:rPr>
              <w:t xml:space="preserve">Term:  </w:t>
            </w:r>
            <w:r w:rsidRPr="00147108">
              <w:rPr>
                <w:rFonts w:ascii="Verdana" w:hAnsi="Verdana" w:cs="Verdana"/>
                <w:bCs/>
                <w:color w:val="000000"/>
                <w:sz w:val="20"/>
                <w:szCs w:val="20"/>
                <w:lang w:val="en-US"/>
              </w:rPr>
              <w:t>3 years</w:t>
            </w:r>
          </w:p>
          <w:p w14:paraId="465E76DC"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3102A173" w14:textId="23301566"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b/>
                <w:color w:val="000000"/>
                <w:sz w:val="20"/>
                <w:szCs w:val="20"/>
                <w:lang w:val="en-US"/>
              </w:rPr>
              <w:t xml:space="preserve">Start and End date: </w:t>
            </w:r>
            <w:r w:rsidR="00AD66E2">
              <w:rPr>
                <w:rFonts w:ascii="Verdana" w:hAnsi="Verdana" w:cs="Verdana"/>
                <w:bCs/>
                <w:color w:val="000000"/>
                <w:sz w:val="20"/>
                <w:szCs w:val="20"/>
                <w:lang w:val="en-US"/>
              </w:rPr>
              <w:t>[DATES TO DATES]</w:t>
            </w:r>
          </w:p>
          <w:p w14:paraId="4CF89636" w14:textId="77777777" w:rsidR="00147108" w:rsidRPr="00147108" w:rsidRDefault="00147108" w:rsidP="00147108">
            <w:pPr>
              <w:widowControl w:val="0"/>
              <w:autoSpaceDE w:val="0"/>
              <w:autoSpaceDN w:val="0"/>
              <w:adjustRightInd w:val="0"/>
              <w:rPr>
                <w:rFonts w:ascii="Verdana" w:hAnsi="Verdana" w:cs="Verdana"/>
                <w:sz w:val="20"/>
                <w:szCs w:val="20"/>
                <w:lang w:val="en-US"/>
              </w:rPr>
            </w:pPr>
          </w:p>
          <w:p w14:paraId="77A782DC" w14:textId="77777777" w:rsidR="00147108" w:rsidRPr="00147108" w:rsidRDefault="00147108" w:rsidP="00147108">
            <w:pPr>
              <w:widowControl w:val="0"/>
              <w:autoSpaceDE w:val="0"/>
              <w:autoSpaceDN w:val="0"/>
              <w:adjustRightInd w:val="0"/>
              <w:rPr>
                <w:rFonts w:ascii="Verdana" w:hAnsi="Verdana" w:cs="Verdana"/>
                <w:bCs/>
                <w:color w:val="000000"/>
                <w:sz w:val="20"/>
                <w:szCs w:val="20"/>
                <w:lang w:val="en-US"/>
              </w:rPr>
            </w:pPr>
            <w:r w:rsidRPr="00147108">
              <w:rPr>
                <w:rFonts w:ascii="Verdana" w:hAnsi="Verdana" w:cs="Verdana"/>
                <w:b/>
                <w:color w:val="000000"/>
                <w:sz w:val="20"/>
                <w:szCs w:val="20"/>
                <w:lang w:val="en-US"/>
              </w:rPr>
              <w:t xml:space="preserve">Eligible Institutions/group: </w:t>
            </w:r>
            <w:r w:rsidRPr="00147108">
              <w:rPr>
                <w:rFonts w:ascii="Verdana" w:hAnsi="Verdana" w:cs="Verdana"/>
                <w:bCs/>
                <w:color w:val="000000"/>
                <w:sz w:val="20"/>
                <w:szCs w:val="20"/>
                <w:lang w:val="en-US"/>
              </w:rPr>
              <w:t xml:space="preserve">HE/MLAG/Affiliates/Research Councils </w:t>
            </w:r>
          </w:p>
          <w:p w14:paraId="70542BAD" w14:textId="77777777" w:rsidR="00147108" w:rsidRPr="00147108" w:rsidRDefault="00147108" w:rsidP="00147108">
            <w:pPr>
              <w:widowControl w:val="0"/>
              <w:autoSpaceDE w:val="0"/>
              <w:autoSpaceDN w:val="0"/>
              <w:adjustRightInd w:val="0"/>
              <w:rPr>
                <w:rFonts w:ascii="Verdana" w:hAnsi="Verdana" w:cs="Verdana"/>
                <w:color w:val="FF0000"/>
                <w:sz w:val="20"/>
                <w:szCs w:val="20"/>
                <w:lang w:val="en-US"/>
              </w:rPr>
            </w:pPr>
          </w:p>
          <w:p w14:paraId="681C927E"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b/>
                <w:color w:val="000000"/>
                <w:sz w:val="20"/>
                <w:szCs w:val="20"/>
                <w:lang w:val="en-US"/>
              </w:rPr>
              <w:t xml:space="preserve">Licence Fees: </w:t>
            </w:r>
            <w:r w:rsidRPr="00147108">
              <w:rPr>
                <w:rFonts w:ascii="Verdana" w:hAnsi="Verdana" w:cs="Verdana"/>
                <w:b/>
                <w:color w:val="FF0000"/>
                <w:sz w:val="20"/>
                <w:szCs w:val="20"/>
                <w:lang w:val="en-US"/>
              </w:rPr>
              <w:t xml:space="preserve"> </w:t>
            </w:r>
          </w:p>
          <w:p w14:paraId="2B2CD559" w14:textId="57B622FF" w:rsidR="00147108" w:rsidRPr="00147108" w:rsidRDefault="00147108" w:rsidP="00147108">
            <w:pPr>
              <w:rPr>
                <w:rFonts w:ascii="Calibri" w:hAnsi="Calibri" w:cs="Calibri"/>
              </w:rPr>
            </w:pPr>
            <w:r w:rsidRPr="00147108">
              <w:rPr>
                <w:rFonts w:ascii="Calibri" w:hAnsi="Calibri" w:cs="Calibri"/>
                <w:lang w:val="en-US"/>
              </w:rPr>
              <w:t xml:space="preserve">Membership is open to libraries and institutions worldwide. Members receive access to a package of 50 titles from </w:t>
            </w:r>
            <w:r w:rsidR="00E05139">
              <w:rPr>
                <w:rFonts w:ascii="Calibri" w:hAnsi="Calibri" w:cs="Calibri"/>
                <w:lang w:val="en-US"/>
              </w:rPr>
              <w:t>[NAME OF PRESS]</w:t>
            </w:r>
            <w:r w:rsidRPr="00147108">
              <w:rPr>
                <w:rFonts w:ascii="Calibri" w:hAnsi="Calibri" w:cs="Calibri"/>
                <w:lang w:val="en-US"/>
              </w:rPr>
              <w:t xml:space="preserve">’s extensive Backlist on </w:t>
            </w:r>
            <w:r w:rsidR="00AD66E2">
              <w:rPr>
                <w:rFonts w:ascii="Calibri" w:hAnsi="Calibri" w:cs="Calibri"/>
                <w:lang w:val="en-US"/>
              </w:rPr>
              <w:t>[topics here]</w:t>
            </w:r>
            <w:r w:rsidRPr="00147108">
              <w:rPr>
                <w:rFonts w:ascii="Calibri" w:hAnsi="Calibri" w:cs="Calibri"/>
                <w:lang w:val="en-US"/>
              </w:rPr>
              <w:t>. Institutions can also subscribe to more than one package.</w:t>
            </w:r>
          </w:p>
          <w:p w14:paraId="72018E8C" w14:textId="77777777" w:rsidR="00147108" w:rsidRPr="00147108" w:rsidRDefault="00147108" w:rsidP="00147108">
            <w:pPr>
              <w:rPr>
                <w:rFonts w:ascii="Calibri" w:hAnsi="Calibri" w:cs="Calibri"/>
                <w:lang w:val="en-US"/>
              </w:rPr>
            </w:pPr>
          </w:p>
          <w:p w14:paraId="40C67B2F" w14:textId="77777777" w:rsidR="00147108" w:rsidRPr="00147108" w:rsidRDefault="00147108" w:rsidP="00147108">
            <w:pPr>
              <w:rPr>
                <w:rFonts w:ascii="Calibri" w:hAnsi="Calibri" w:cs="Calibri"/>
                <w:lang w:val="en-US"/>
              </w:rPr>
            </w:pPr>
            <w:r w:rsidRPr="00147108">
              <w:rPr>
                <w:rFonts w:ascii="Calibri" w:hAnsi="Calibri" w:cs="Calibri"/>
                <w:lang w:val="en-US"/>
              </w:rPr>
              <w:t xml:space="preserve">Membership is for three years, regardless of at what point a library signs up: once the payment is processed and subscription is activated, access to the package is granted for three years from that </w:t>
            </w:r>
            <w:proofErr w:type="gramStart"/>
            <w:r w:rsidRPr="00147108">
              <w:rPr>
                <w:rFonts w:ascii="Calibri" w:hAnsi="Calibri" w:cs="Calibri"/>
                <w:lang w:val="en-US"/>
              </w:rPr>
              <w:t>date, and</w:t>
            </w:r>
            <w:proofErr w:type="gramEnd"/>
            <w:r w:rsidRPr="00147108">
              <w:rPr>
                <w:rFonts w:ascii="Calibri" w:hAnsi="Calibri" w:cs="Calibri"/>
                <w:lang w:val="en-US"/>
              </w:rPr>
              <w:t xml:space="preserve"> becomes automatically perpetual at the end of the three year period.</w:t>
            </w:r>
          </w:p>
          <w:p w14:paraId="19708A53"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0D775A3D"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2"/>
              <w:gridCol w:w="2202"/>
            </w:tblGrid>
            <w:tr w:rsidR="00147108" w:rsidRPr="00147108" w14:paraId="14FB0F72" w14:textId="77777777" w:rsidTr="001E0EBA">
              <w:tc>
                <w:tcPr>
                  <w:tcW w:w="2202" w:type="dxa"/>
                  <w:shd w:val="clear" w:color="auto" w:fill="E6E6E6"/>
                </w:tcPr>
                <w:p w14:paraId="36CD7F99"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tc>
              <w:tc>
                <w:tcPr>
                  <w:tcW w:w="2202" w:type="dxa"/>
                  <w:shd w:val="clear" w:color="auto" w:fill="E6E6E6"/>
                </w:tcPr>
                <w:p w14:paraId="04A4D538"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Jisc Bands 1 to 3</w:t>
                  </w:r>
                </w:p>
                <w:p w14:paraId="42948781"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Per Annum, 3 annual payments</w:t>
                  </w:r>
                </w:p>
              </w:tc>
              <w:tc>
                <w:tcPr>
                  <w:tcW w:w="2202" w:type="dxa"/>
                  <w:shd w:val="clear" w:color="auto" w:fill="E6E6E6"/>
                </w:tcPr>
                <w:p w14:paraId="571F489D"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Jisc Bands 4 to 5B</w:t>
                  </w:r>
                </w:p>
              </w:tc>
              <w:tc>
                <w:tcPr>
                  <w:tcW w:w="2202" w:type="dxa"/>
                  <w:shd w:val="clear" w:color="auto" w:fill="E6E6E6"/>
                </w:tcPr>
                <w:p w14:paraId="66318653"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Jisc Bands 6 to 10</w:t>
                  </w:r>
                </w:p>
              </w:tc>
            </w:tr>
            <w:tr w:rsidR="00147108" w:rsidRPr="00147108" w14:paraId="060AB4A7" w14:textId="77777777" w:rsidTr="001E0EBA">
              <w:tc>
                <w:tcPr>
                  <w:tcW w:w="2202" w:type="dxa"/>
                  <w:shd w:val="clear" w:color="auto" w:fill="E6E6E6"/>
                </w:tcPr>
                <w:p w14:paraId="7E8C5476" w14:textId="5990C831" w:rsidR="00147108" w:rsidRPr="00147108" w:rsidRDefault="00AD66E2" w:rsidP="00147108">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[PACKAGE 1]</w:t>
                  </w:r>
                  <w:r w:rsidR="00147108" w:rsidRPr="00147108">
                    <w:rPr>
                      <w:rFonts w:ascii="Verdana" w:hAnsi="Verdana" w:cs="Verdana"/>
                      <w:color w:val="000000"/>
                      <w:sz w:val="20"/>
                      <w:szCs w:val="20"/>
                      <w:lang w:val="en-US"/>
                    </w:rPr>
                    <w:t xml:space="preserve"> </w:t>
                  </w:r>
                </w:p>
              </w:tc>
              <w:tc>
                <w:tcPr>
                  <w:tcW w:w="2202" w:type="dxa"/>
                  <w:shd w:val="clear" w:color="auto" w:fill="E6E6E6"/>
                </w:tcPr>
                <w:p w14:paraId="68914114"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£1,000</w:t>
                  </w:r>
                </w:p>
              </w:tc>
              <w:tc>
                <w:tcPr>
                  <w:tcW w:w="2202" w:type="dxa"/>
                  <w:shd w:val="clear" w:color="auto" w:fill="E6E6E6"/>
                </w:tcPr>
                <w:p w14:paraId="277A932E"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£700</w:t>
                  </w:r>
                </w:p>
              </w:tc>
              <w:tc>
                <w:tcPr>
                  <w:tcW w:w="2202" w:type="dxa"/>
                  <w:shd w:val="clear" w:color="auto" w:fill="E6E6E6"/>
                </w:tcPr>
                <w:p w14:paraId="246D094E"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£300</w:t>
                  </w:r>
                </w:p>
              </w:tc>
            </w:tr>
            <w:tr w:rsidR="00147108" w:rsidRPr="00147108" w14:paraId="05B048CA" w14:textId="77777777" w:rsidTr="001E0EBA">
              <w:tc>
                <w:tcPr>
                  <w:tcW w:w="2202" w:type="dxa"/>
                  <w:shd w:val="clear" w:color="auto" w:fill="E6E6E6"/>
                </w:tcPr>
                <w:p w14:paraId="63C130CD" w14:textId="60E02DE6" w:rsidR="00147108" w:rsidRPr="00147108" w:rsidRDefault="00AD66E2" w:rsidP="00147108">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2</w:t>
                  </w:r>
                  <w:r>
                    <w:rPr>
                      <w:rFonts w:ascii="Verdana" w:hAnsi="Verdana" w:cs="Verdana"/>
                      <w:color w:val="000000"/>
                      <w:sz w:val="20"/>
                      <w:szCs w:val="20"/>
                      <w:lang w:val="en-US"/>
                    </w:rPr>
                    <w:t>]</w:t>
                  </w:r>
                </w:p>
              </w:tc>
              <w:tc>
                <w:tcPr>
                  <w:tcW w:w="2202" w:type="dxa"/>
                  <w:shd w:val="clear" w:color="auto" w:fill="E6E6E6"/>
                </w:tcPr>
                <w:p w14:paraId="057A02EA"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£1,000</w:t>
                  </w:r>
                </w:p>
              </w:tc>
              <w:tc>
                <w:tcPr>
                  <w:tcW w:w="2202" w:type="dxa"/>
                  <w:shd w:val="clear" w:color="auto" w:fill="E6E6E6"/>
                </w:tcPr>
                <w:p w14:paraId="34CE87B3"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£700</w:t>
                  </w:r>
                </w:p>
              </w:tc>
              <w:tc>
                <w:tcPr>
                  <w:tcW w:w="2202" w:type="dxa"/>
                  <w:shd w:val="clear" w:color="auto" w:fill="E6E6E6"/>
                </w:tcPr>
                <w:p w14:paraId="7238BCCF"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£300</w:t>
                  </w:r>
                </w:p>
              </w:tc>
            </w:tr>
            <w:tr w:rsidR="00147108" w:rsidRPr="00147108" w14:paraId="1270E71F" w14:textId="77777777" w:rsidTr="001E0EBA">
              <w:tc>
                <w:tcPr>
                  <w:tcW w:w="2202" w:type="dxa"/>
                  <w:shd w:val="clear" w:color="auto" w:fill="E6E6E6"/>
                </w:tcPr>
                <w:p w14:paraId="56E51CF6" w14:textId="25B6F48E" w:rsidR="00147108" w:rsidRPr="00147108" w:rsidRDefault="00AD66E2" w:rsidP="00147108">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3</w:t>
                  </w:r>
                  <w:r>
                    <w:rPr>
                      <w:rFonts w:ascii="Verdana" w:hAnsi="Verdana" w:cs="Verdana"/>
                      <w:color w:val="000000"/>
                      <w:sz w:val="20"/>
                      <w:szCs w:val="20"/>
                      <w:lang w:val="en-US"/>
                    </w:rPr>
                    <w:t>]</w:t>
                  </w:r>
                </w:p>
              </w:tc>
              <w:tc>
                <w:tcPr>
                  <w:tcW w:w="2202" w:type="dxa"/>
                  <w:shd w:val="clear" w:color="auto" w:fill="E6E6E6"/>
                </w:tcPr>
                <w:p w14:paraId="2E94F052"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£1,000</w:t>
                  </w:r>
                </w:p>
              </w:tc>
              <w:tc>
                <w:tcPr>
                  <w:tcW w:w="2202" w:type="dxa"/>
                  <w:shd w:val="clear" w:color="auto" w:fill="E6E6E6"/>
                </w:tcPr>
                <w:p w14:paraId="22D4434C"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£700</w:t>
                  </w:r>
                </w:p>
              </w:tc>
              <w:tc>
                <w:tcPr>
                  <w:tcW w:w="2202" w:type="dxa"/>
                  <w:shd w:val="clear" w:color="auto" w:fill="E6E6E6"/>
                </w:tcPr>
                <w:p w14:paraId="4426755A"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£300</w:t>
                  </w:r>
                </w:p>
              </w:tc>
            </w:tr>
            <w:tr w:rsidR="00147108" w:rsidRPr="00147108" w14:paraId="69507760" w14:textId="77777777" w:rsidTr="001E0EBA">
              <w:tc>
                <w:tcPr>
                  <w:tcW w:w="2202" w:type="dxa"/>
                  <w:shd w:val="clear" w:color="auto" w:fill="E6E6E6"/>
                </w:tcPr>
                <w:p w14:paraId="105F598B" w14:textId="3F3BDA69" w:rsidR="00147108" w:rsidRPr="00147108" w:rsidRDefault="00AD66E2" w:rsidP="00147108">
                  <w:pPr>
                    <w:widowControl w:val="0"/>
                    <w:autoSpaceDE w:val="0"/>
                    <w:autoSpaceDN w:val="0"/>
                    <w:adjustRightInd w:val="0"/>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4</w:t>
                  </w:r>
                  <w:r>
                    <w:rPr>
                      <w:rFonts w:ascii="Verdana" w:hAnsi="Verdana" w:cs="Verdana"/>
                      <w:color w:val="000000"/>
                      <w:sz w:val="20"/>
                      <w:szCs w:val="20"/>
                      <w:lang w:val="en-US"/>
                    </w:rPr>
                    <w:t>]</w:t>
                  </w:r>
                </w:p>
              </w:tc>
              <w:tc>
                <w:tcPr>
                  <w:tcW w:w="2202" w:type="dxa"/>
                  <w:shd w:val="clear" w:color="auto" w:fill="E6E6E6"/>
                </w:tcPr>
                <w:p w14:paraId="34FAF5B3"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£1,000</w:t>
                  </w:r>
                </w:p>
              </w:tc>
              <w:tc>
                <w:tcPr>
                  <w:tcW w:w="2202" w:type="dxa"/>
                  <w:shd w:val="clear" w:color="auto" w:fill="E6E6E6"/>
                </w:tcPr>
                <w:p w14:paraId="1AB0A374"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£700</w:t>
                  </w:r>
                </w:p>
              </w:tc>
              <w:tc>
                <w:tcPr>
                  <w:tcW w:w="2202" w:type="dxa"/>
                  <w:shd w:val="clear" w:color="auto" w:fill="E6E6E6"/>
                </w:tcPr>
                <w:p w14:paraId="057B614D"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£300</w:t>
                  </w:r>
                </w:p>
              </w:tc>
            </w:tr>
            <w:tr w:rsidR="00147108" w:rsidRPr="00147108" w14:paraId="4B930E4E" w14:textId="77777777" w:rsidTr="001E0EBA">
              <w:tc>
                <w:tcPr>
                  <w:tcW w:w="2202" w:type="dxa"/>
                  <w:shd w:val="clear" w:color="auto" w:fill="E6E6E6"/>
                </w:tcPr>
                <w:p w14:paraId="4F0084C0"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OA Supporter Membership</w:t>
                  </w:r>
                </w:p>
              </w:tc>
              <w:tc>
                <w:tcPr>
                  <w:tcW w:w="2202" w:type="dxa"/>
                  <w:shd w:val="clear" w:color="auto" w:fill="E6E6E6"/>
                </w:tcPr>
                <w:p w14:paraId="61F1A2A6"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£1,000</w:t>
                  </w:r>
                </w:p>
              </w:tc>
              <w:tc>
                <w:tcPr>
                  <w:tcW w:w="2202" w:type="dxa"/>
                  <w:shd w:val="clear" w:color="auto" w:fill="E6E6E6"/>
                </w:tcPr>
                <w:p w14:paraId="0DF99F89"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£700</w:t>
                  </w:r>
                </w:p>
              </w:tc>
              <w:tc>
                <w:tcPr>
                  <w:tcW w:w="2202" w:type="dxa"/>
                  <w:shd w:val="clear" w:color="auto" w:fill="E6E6E6"/>
                </w:tcPr>
                <w:p w14:paraId="3C6A0D75"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r w:rsidRPr="00147108">
                    <w:rPr>
                      <w:rFonts w:ascii="Verdana" w:hAnsi="Verdana" w:cs="Verdana"/>
                      <w:color w:val="000000"/>
                      <w:sz w:val="20"/>
                      <w:szCs w:val="20"/>
                      <w:lang w:val="en-US"/>
                    </w:rPr>
                    <w:t>£300</w:t>
                  </w:r>
                </w:p>
              </w:tc>
            </w:tr>
          </w:tbl>
          <w:p w14:paraId="6398A724"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725103FD" w14:textId="77777777" w:rsidR="00147108" w:rsidRPr="00147108" w:rsidRDefault="00147108" w:rsidP="00147108">
            <w:pPr>
              <w:rPr>
                <w:rFonts w:ascii="Calibri" w:hAnsi="Calibri" w:cs="Calibri"/>
                <w:lang w:val="en-US"/>
              </w:rPr>
            </w:pPr>
            <w:r w:rsidRPr="00147108">
              <w:rPr>
                <w:rFonts w:ascii="Calibri" w:hAnsi="Calibri" w:cs="Calibri"/>
                <w:lang w:val="en-US"/>
              </w:rPr>
              <w:t xml:space="preserve">Fees can be paid </w:t>
            </w:r>
            <w:proofErr w:type="gramStart"/>
            <w:r w:rsidRPr="00147108">
              <w:rPr>
                <w:rFonts w:ascii="Calibri" w:hAnsi="Calibri" w:cs="Calibri"/>
                <w:lang w:val="en-US"/>
              </w:rPr>
              <w:t>annually</w:t>
            </w:r>
            <w:proofErr w:type="gramEnd"/>
            <w:r w:rsidRPr="00147108">
              <w:rPr>
                <w:rFonts w:ascii="Calibri" w:hAnsi="Calibri" w:cs="Calibri"/>
                <w:lang w:val="en-US"/>
              </w:rPr>
              <w:t xml:space="preserve"> or members can pay all three years in advance.</w:t>
            </w:r>
          </w:p>
          <w:p w14:paraId="2913010A" w14:textId="77777777" w:rsidR="00147108" w:rsidRPr="00147108" w:rsidRDefault="00147108" w:rsidP="00147108">
            <w:pPr>
              <w:rPr>
                <w:rFonts w:ascii="Calibri" w:hAnsi="Calibri" w:cs="Calibri"/>
                <w:lang w:val="en-US"/>
              </w:rPr>
            </w:pPr>
          </w:p>
          <w:p w14:paraId="591BA77C" w14:textId="77777777" w:rsidR="00147108" w:rsidRPr="00147108" w:rsidRDefault="00147108" w:rsidP="00147108">
            <w:pPr>
              <w:rPr>
                <w:rFonts w:ascii="Calibri" w:hAnsi="Calibri" w:cs="Calibri"/>
                <w:lang w:val="en-US"/>
              </w:rPr>
            </w:pPr>
            <w:r w:rsidRPr="00147108">
              <w:rPr>
                <w:rFonts w:ascii="Calibri" w:hAnsi="Calibri" w:cs="Calibri"/>
                <w:lang w:val="en-US"/>
              </w:rPr>
              <w:t>Institutions that do not wish to sign up to a book package, or may not be able to, can still support and help to fund the Open Access monographs Frontlist through an ‘OA Supporter Membership’.</w:t>
            </w:r>
          </w:p>
          <w:p w14:paraId="14F52B7F" w14:textId="77777777" w:rsidR="00147108" w:rsidRPr="00147108" w:rsidRDefault="00147108" w:rsidP="00147108">
            <w:pPr>
              <w:widowControl w:val="0"/>
              <w:autoSpaceDE w:val="0"/>
              <w:autoSpaceDN w:val="0"/>
              <w:adjustRightInd w:val="0"/>
              <w:rPr>
                <w:rFonts w:ascii="Verdana" w:hAnsi="Verdana" w:cs="Verdana"/>
                <w:bCs/>
                <w:sz w:val="20"/>
                <w:szCs w:val="20"/>
                <w:lang w:val="en-US"/>
              </w:rPr>
            </w:pPr>
          </w:p>
          <w:p w14:paraId="1C926CBF" w14:textId="77777777" w:rsidR="00147108" w:rsidRPr="00147108" w:rsidRDefault="00147108" w:rsidP="00147108">
            <w:pPr>
              <w:widowControl w:val="0"/>
              <w:autoSpaceDE w:val="0"/>
              <w:autoSpaceDN w:val="0"/>
              <w:adjustRightInd w:val="0"/>
              <w:rPr>
                <w:rFonts w:ascii="Verdana" w:hAnsi="Verdana" w:cs="Verdana"/>
                <w:bCs/>
                <w:sz w:val="20"/>
                <w:szCs w:val="20"/>
                <w:lang w:val="en-US"/>
              </w:rPr>
            </w:pPr>
            <w:r w:rsidRPr="00147108">
              <w:rPr>
                <w:rFonts w:ascii="Verdana" w:hAnsi="Verdana" w:cs="Verdana"/>
                <w:bCs/>
                <w:sz w:val="20"/>
                <w:szCs w:val="20"/>
                <w:lang w:val="en-US"/>
              </w:rPr>
              <w:t xml:space="preserve">The books in the subscription packages are hosted on Project MUSE in their standard DRM-free, unlimited-use model for </w:t>
            </w:r>
            <w:proofErr w:type="spellStart"/>
            <w:r w:rsidRPr="00147108">
              <w:rPr>
                <w:rFonts w:ascii="Verdana" w:hAnsi="Verdana" w:cs="Verdana"/>
                <w:bCs/>
                <w:sz w:val="20"/>
                <w:szCs w:val="20"/>
                <w:lang w:val="en-US"/>
              </w:rPr>
              <w:t>ebooks</w:t>
            </w:r>
            <w:proofErr w:type="spellEnd"/>
            <w:r w:rsidRPr="00147108">
              <w:rPr>
                <w:rFonts w:ascii="Verdana" w:hAnsi="Verdana" w:cs="Verdana"/>
                <w:bCs/>
                <w:sz w:val="20"/>
                <w:szCs w:val="20"/>
                <w:lang w:val="en-US"/>
              </w:rPr>
              <w:t>.</w:t>
            </w:r>
          </w:p>
          <w:p w14:paraId="3862AB69"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3C56B4AF" w14:textId="77777777" w:rsidR="00147108" w:rsidRPr="00147108" w:rsidRDefault="00147108" w:rsidP="00147108">
            <w:pPr>
              <w:widowControl w:val="0"/>
              <w:autoSpaceDE w:val="0"/>
              <w:autoSpaceDN w:val="0"/>
              <w:adjustRightInd w:val="0"/>
              <w:rPr>
                <w:rFonts w:ascii="Verdana" w:hAnsi="Verdana" w:cs="Verdana"/>
                <w:b/>
                <w:color w:val="000000"/>
                <w:sz w:val="20"/>
                <w:szCs w:val="20"/>
              </w:rPr>
            </w:pPr>
            <w:r w:rsidRPr="00147108">
              <w:rPr>
                <w:rFonts w:ascii="Verdana" w:hAnsi="Verdana" w:cs="Verdana"/>
                <w:b/>
                <w:color w:val="000000"/>
                <w:sz w:val="20"/>
                <w:szCs w:val="20"/>
                <w:lang w:val="it-IT"/>
              </w:rPr>
              <w:t xml:space="preserve">Fee cap/increase per annum: </w:t>
            </w:r>
            <w:r w:rsidRPr="00147108">
              <w:rPr>
                <w:rFonts w:ascii="Verdana" w:hAnsi="Verdana" w:cs="Verdana"/>
                <w:bCs/>
                <w:color w:val="000000"/>
                <w:sz w:val="20"/>
                <w:szCs w:val="20"/>
                <w:lang w:val="it-IT"/>
              </w:rPr>
              <w:t xml:space="preserve">0%.  </w:t>
            </w:r>
            <w:r w:rsidRPr="00147108">
              <w:rPr>
                <w:rFonts w:ascii="Verdana" w:hAnsi="Verdana" w:cs="Verdana"/>
                <w:bCs/>
                <w:color w:val="000000"/>
                <w:sz w:val="20"/>
                <w:szCs w:val="20"/>
              </w:rPr>
              <w:t xml:space="preserve">Prices quoted above are due annually for the </w:t>
            </w:r>
            <w:proofErr w:type="gramStart"/>
            <w:r w:rsidRPr="00147108">
              <w:rPr>
                <w:rFonts w:ascii="Verdana" w:hAnsi="Verdana" w:cs="Verdana"/>
                <w:bCs/>
                <w:color w:val="000000"/>
                <w:sz w:val="20"/>
                <w:szCs w:val="20"/>
              </w:rPr>
              <w:t>three year</w:t>
            </w:r>
            <w:proofErr w:type="gramEnd"/>
            <w:r w:rsidRPr="00147108">
              <w:rPr>
                <w:rFonts w:ascii="Verdana" w:hAnsi="Verdana" w:cs="Verdana"/>
                <w:bCs/>
                <w:color w:val="000000"/>
                <w:sz w:val="20"/>
                <w:szCs w:val="20"/>
              </w:rPr>
              <w:t xml:space="preserve"> duration of the agreement.</w:t>
            </w:r>
            <w:r w:rsidRPr="00147108">
              <w:rPr>
                <w:rFonts w:ascii="Verdana" w:hAnsi="Verdana" w:cs="Verdana"/>
                <w:color w:val="000000"/>
                <w:lang w:val="en-US"/>
              </w:rPr>
              <w:t xml:space="preserve"> </w:t>
            </w:r>
            <w:r w:rsidRPr="00147108">
              <w:rPr>
                <w:rFonts w:ascii="Verdana" w:hAnsi="Verdana" w:cs="Verdana"/>
                <w:bCs/>
                <w:color w:val="000000"/>
                <w:sz w:val="20"/>
                <w:szCs w:val="20"/>
              </w:rPr>
              <w:t xml:space="preserve">The packages and their contents won’t </w:t>
            </w:r>
            <w:proofErr w:type="gramStart"/>
            <w:r w:rsidRPr="00147108">
              <w:rPr>
                <w:rFonts w:ascii="Verdana" w:hAnsi="Verdana" w:cs="Verdana"/>
                <w:bCs/>
                <w:color w:val="000000"/>
                <w:sz w:val="20"/>
                <w:szCs w:val="20"/>
              </w:rPr>
              <w:t>change:</w:t>
            </w:r>
            <w:proofErr w:type="gramEnd"/>
            <w:r w:rsidRPr="00147108">
              <w:rPr>
                <w:rFonts w:ascii="Verdana" w:hAnsi="Verdana" w:cs="Verdana"/>
                <w:bCs/>
                <w:color w:val="000000"/>
                <w:sz w:val="20"/>
                <w:szCs w:val="20"/>
              </w:rPr>
              <w:t xml:space="preserve"> members won’t be asked to pay more on top of their annual fee to access additional titles.</w:t>
            </w:r>
          </w:p>
          <w:p w14:paraId="655E79BC" w14:textId="77777777" w:rsidR="00147108" w:rsidRPr="00147108" w:rsidRDefault="00147108" w:rsidP="00147108">
            <w:pPr>
              <w:widowControl w:val="0"/>
              <w:autoSpaceDE w:val="0"/>
              <w:autoSpaceDN w:val="0"/>
              <w:adjustRightInd w:val="0"/>
              <w:rPr>
                <w:rFonts w:ascii="Verdana" w:hAnsi="Verdana" w:cs="Verdana"/>
                <w:b/>
                <w:color w:val="000000"/>
                <w:sz w:val="20"/>
                <w:szCs w:val="20"/>
              </w:rPr>
            </w:pPr>
          </w:p>
          <w:p w14:paraId="74710B2B" w14:textId="77777777" w:rsidR="00147108" w:rsidRPr="00147108" w:rsidRDefault="00147108" w:rsidP="00147108">
            <w:pPr>
              <w:widowControl w:val="0"/>
              <w:autoSpaceDE w:val="0"/>
              <w:autoSpaceDN w:val="0"/>
              <w:adjustRightInd w:val="0"/>
              <w:rPr>
                <w:rFonts w:ascii="Verdana" w:hAnsi="Verdana" w:cs="Verdana"/>
                <w:color w:val="000000"/>
                <w:lang w:val="en-US"/>
              </w:rPr>
            </w:pPr>
            <w:r w:rsidRPr="00147108">
              <w:rPr>
                <w:rFonts w:ascii="Verdana" w:hAnsi="Verdana" w:cs="Verdana"/>
                <w:b/>
                <w:color w:val="000000"/>
                <w:sz w:val="20"/>
                <w:szCs w:val="20"/>
                <w:lang w:val="en-US"/>
              </w:rPr>
              <w:t xml:space="preserve">HE Jisc Bands used for this agreement: </w:t>
            </w:r>
          </w:p>
          <w:p w14:paraId="2FC663B6" w14:textId="77777777" w:rsidR="00147108" w:rsidRPr="00147108" w:rsidRDefault="00A83727" w:rsidP="00147108">
            <w:pPr>
              <w:widowControl w:val="0"/>
              <w:autoSpaceDE w:val="0"/>
              <w:autoSpaceDN w:val="0"/>
              <w:adjustRightInd w:val="0"/>
              <w:rPr>
                <w:rFonts w:ascii="Verdana" w:hAnsi="Verdana" w:cs="Verdana"/>
                <w:color w:val="000000"/>
                <w:sz w:val="20"/>
                <w:szCs w:val="20"/>
                <w:lang w:val="en-US"/>
              </w:rPr>
            </w:pPr>
            <w:hyperlink r:id="rId14" w:history="1">
              <w:r w:rsidR="00147108" w:rsidRPr="00147108">
                <w:rPr>
                  <w:rFonts w:ascii="Verdana" w:hAnsi="Verdana" w:cs="Verdana"/>
                  <w:color w:val="0000FF"/>
                  <w:sz w:val="20"/>
                  <w:szCs w:val="20"/>
                  <w:u w:val="single"/>
                  <w:lang w:val="en-US"/>
                </w:rPr>
                <w:t>New HE Jisc Bands applied post 01 August 2019</w:t>
              </w:r>
            </w:hyperlink>
            <w:r w:rsidR="00147108" w:rsidRPr="00147108">
              <w:rPr>
                <w:rFonts w:ascii="Verdana" w:hAnsi="Verdana" w:cs="Verdana"/>
                <w:color w:val="000000"/>
                <w:sz w:val="20"/>
                <w:szCs w:val="20"/>
                <w:lang w:val="en-US"/>
              </w:rPr>
              <w:t xml:space="preserve"> </w:t>
            </w:r>
          </w:p>
          <w:p w14:paraId="68EC16F4"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443986AD"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r w:rsidRPr="00147108">
              <w:rPr>
                <w:rFonts w:ascii="Verdana" w:hAnsi="Verdana" w:cs="Verdana"/>
                <w:b/>
                <w:color w:val="000000"/>
                <w:sz w:val="20"/>
                <w:szCs w:val="20"/>
                <w:lang w:val="en-US"/>
              </w:rPr>
              <w:t xml:space="preserve">Currency: </w:t>
            </w:r>
            <w:r w:rsidRPr="00147108">
              <w:rPr>
                <w:rFonts w:ascii="Verdana" w:hAnsi="Verdana" w:cs="Verdana"/>
                <w:bCs/>
                <w:color w:val="000000"/>
                <w:sz w:val="20"/>
                <w:szCs w:val="20"/>
                <w:lang w:val="en-US"/>
              </w:rPr>
              <w:t>Sterling</w:t>
            </w:r>
          </w:p>
          <w:p w14:paraId="6DF0743C"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r w:rsidRPr="00147108">
              <w:rPr>
                <w:rFonts w:ascii="Verdana" w:hAnsi="Verdana" w:cs="Verdana"/>
                <w:b/>
                <w:color w:val="000000"/>
                <w:sz w:val="20"/>
                <w:szCs w:val="20"/>
                <w:lang w:val="en-US"/>
              </w:rPr>
              <w:t xml:space="preserve">   </w:t>
            </w:r>
          </w:p>
          <w:p w14:paraId="3CA81663" w14:textId="77777777" w:rsidR="00147108" w:rsidRPr="00147108" w:rsidRDefault="00147108" w:rsidP="00147108">
            <w:pPr>
              <w:widowControl w:val="0"/>
              <w:autoSpaceDE w:val="0"/>
              <w:autoSpaceDN w:val="0"/>
              <w:adjustRightInd w:val="0"/>
              <w:rPr>
                <w:rFonts w:ascii="Verdana" w:hAnsi="Verdana" w:cs="Verdana"/>
                <w:bCs/>
                <w:sz w:val="20"/>
                <w:szCs w:val="20"/>
                <w:lang w:val="en-US"/>
              </w:rPr>
            </w:pPr>
            <w:r w:rsidRPr="00147108">
              <w:rPr>
                <w:rFonts w:ascii="Verdana" w:hAnsi="Verdana" w:cs="Verdana"/>
                <w:b/>
                <w:sz w:val="20"/>
                <w:szCs w:val="20"/>
                <w:lang w:val="en-US"/>
              </w:rPr>
              <w:t xml:space="preserve">Transaction Charge: </w:t>
            </w:r>
            <w:r w:rsidRPr="00147108">
              <w:rPr>
                <w:rFonts w:ascii="Verdana" w:hAnsi="Verdana" w:cs="Verdana"/>
                <w:bCs/>
                <w:sz w:val="20"/>
                <w:szCs w:val="20"/>
                <w:lang w:val="en-US"/>
              </w:rPr>
              <w:t xml:space="preserve">For invoices less than £1,000 a £50 Transaction Management Charge will be applied.  For invoices of £1,000 and above a Transaction Management Charge of £100 will be applied. </w:t>
            </w:r>
          </w:p>
          <w:p w14:paraId="176F9FB8" w14:textId="77777777" w:rsidR="00147108" w:rsidRPr="00147108" w:rsidRDefault="00147108" w:rsidP="00147108">
            <w:pPr>
              <w:widowControl w:val="0"/>
              <w:autoSpaceDE w:val="0"/>
              <w:autoSpaceDN w:val="0"/>
              <w:adjustRightInd w:val="0"/>
              <w:rPr>
                <w:rFonts w:ascii="Verdana" w:hAnsi="Verdana" w:cs="Verdana"/>
                <w:bCs/>
                <w:sz w:val="20"/>
                <w:szCs w:val="20"/>
                <w:lang w:val="en-US"/>
              </w:rPr>
            </w:pPr>
          </w:p>
          <w:p w14:paraId="304F21D3" w14:textId="77777777" w:rsidR="00147108" w:rsidRPr="00147108" w:rsidRDefault="00147108" w:rsidP="00147108">
            <w:pPr>
              <w:widowControl w:val="0"/>
              <w:autoSpaceDE w:val="0"/>
              <w:autoSpaceDN w:val="0"/>
              <w:adjustRightInd w:val="0"/>
              <w:rPr>
                <w:rFonts w:ascii="Verdana" w:hAnsi="Verdana" w:cs="Verdana"/>
                <w:b/>
                <w:sz w:val="20"/>
                <w:szCs w:val="20"/>
                <w:lang w:val="en-US"/>
              </w:rPr>
            </w:pPr>
            <w:r w:rsidRPr="00147108">
              <w:rPr>
                <w:rFonts w:ascii="Verdana" w:hAnsi="Verdana" w:cs="Verdana"/>
                <w:b/>
                <w:sz w:val="20"/>
                <w:szCs w:val="20"/>
                <w:lang w:val="en-US"/>
              </w:rPr>
              <w:t xml:space="preserve">Pro-rating of Fees: </w:t>
            </w:r>
            <w:r w:rsidRPr="00147108">
              <w:rPr>
                <w:rFonts w:ascii="Verdana" w:hAnsi="Verdana" w:cs="Verdana"/>
                <w:bCs/>
                <w:sz w:val="20"/>
                <w:szCs w:val="20"/>
                <w:lang w:val="en-US"/>
              </w:rPr>
              <w:t>Not applicable</w:t>
            </w:r>
          </w:p>
          <w:p w14:paraId="66D1562B" w14:textId="77777777" w:rsidR="00147108" w:rsidRPr="00147108" w:rsidRDefault="00147108" w:rsidP="00147108">
            <w:pPr>
              <w:widowControl w:val="0"/>
              <w:autoSpaceDE w:val="0"/>
              <w:autoSpaceDN w:val="0"/>
              <w:adjustRightInd w:val="0"/>
              <w:rPr>
                <w:rFonts w:ascii="Verdana" w:hAnsi="Verdana" w:cs="Verdana"/>
                <w:sz w:val="20"/>
                <w:szCs w:val="20"/>
                <w:lang w:val="en-US"/>
              </w:rPr>
            </w:pPr>
          </w:p>
          <w:p w14:paraId="07E3AA82" w14:textId="77777777" w:rsidR="00147108" w:rsidRPr="00147108" w:rsidRDefault="00147108" w:rsidP="00147108">
            <w:pPr>
              <w:widowControl w:val="0"/>
              <w:autoSpaceDE w:val="0"/>
              <w:autoSpaceDN w:val="0"/>
              <w:adjustRightInd w:val="0"/>
              <w:rPr>
                <w:rFonts w:ascii="Verdana" w:hAnsi="Verdana" w:cs="Verdana"/>
                <w:b/>
                <w:sz w:val="20"/>
                <w:szCs w:val="20"/>
                <w:lang w:val="en-US"/>
              </w:rPr>
            </w:pPr>
          </w:p>
        </w:tc>
      </w:tr>
      <w:tr w:rsidR="00147108" w:rsidRPr="00147108" w14:paraId="43BB4453" w14:textId="77777777" w:rsidTr="001E0EBA">
        <w:trPr>
          <w:trHeight w:val="320"/>
        </w:trPr>
        <w:tc>
          <w:tcPr>
            <w:tcW w:w="9039" w:type="dxa"/>
            <w:shd w:val="clear" w:color="auto" w:fill="DBDBDB"/>
          </w:tcPr>
          <w:p w14:paraId="584E024E"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r w:rsidRPr="00147108">
              <w:rPr>
                <w:rFonts w:ascii="Verdana" w:hAnsi="Verdana" w:cs="Verdana"/>
                <w:b/>
                <w:color w:val="000000"/>
                <w:sz w:val="20"/>
                <w:szCs w:val="20"/>
                <w:lang w:val="en-US"/>
              </w:rPr>
              <w:lastRenderedPageBreak/>
              <w:t>Licensed Material on offer</w:t>
            </w:r>
          </w:p>
        </w:tc>
      </w:tr>
      <w:tr w:rsidR="00147108" w:rsidRPr="00147108" w14:paraId="49DA6DC1" w14:textId="77777777" w:rsidTr="001E0EBA">
        <w:trPr>
          <w:trHeight w:val="551"/>
        </w:trPr>
        <w:tc>
          <w:tcPr>
            <w:tcW w:w="9039" w:type="dxa"/>
            <w:shd w:val="clear" w:color="auto" w:fill="auto"/>
          </w:tcPr>
          <w:p w14:paraId="023903C4" w14:textId="77777777" w:rsidR="00147108" w:rsidRPr="00147108" w:rsidRDefault="00147108" w:rsidP="00147108">
            <w:pPr>
              <w:widowControl w:val="0"/>
              <w:autoSpaceDE w:val="0"/>
              <w:autoSpaceDN w:val="0"/>
              <w:adjustRightInd w:val="0"/>
              <w:rPr>
                <w:rFonts w:ascii="Verdana" w:hAnsi="Verdana" w:cs="Verdana"/>
                <w:color w:val="000000"/>
                <w:sz w:val="20"/>
                <w:szCs w:val="20"/>
                <w:lang w:val="en-US"/>
              </w:rPr>
            </w:pPr>
          </w:p>
          <w:p w14:paraId="605220FC" w14:textId="77777777" w:rsidR="00147108" w:rsidRPr="00147108" w:rsidRDefault="00147108" w:rsidP="00147108">
            <w:pPr>
              <w:rPr>
                <w:rFonts w:ascii="Verdana" w:hAnsi="Verdana" w:cs="Arial"/>
                <w:sz w:val="20"/>
                <w:szCs w:val="20"/>
              </w:rPr>
            </w:pPr>
            <w:r w:rsidRPr="00147108">
              <w:rPr>
                <w:rFonts w:ascii="Verdana" w:hAnsi="Verdana" w:cs="Arial"/>
                <w:b/>
                <w:sz w:val="20"/>
                <w:szCs w:val="20"/>
              </w:rPr>
              <w:t>Licensed Material consists of:</w:t>
            </w:r>
          </w:p>
          <w:p w14:paraId="49C858E3" w14:textId="77777777" w:rsidR="00147108" w:rsidRPr="00147108" w:rsidRDefault="00147108" w:rsidP="00147108">
            <w:pPr>
              <w:rPr>
                <w:rFonts w:ascii="Verdana" w:hAnsi="Verdana" w:cs="Arial"/>
                <w:sz w:val="20"/>
                <w:szCs w:val="20"/>
              </w:rPr>
            </w:pPr>
          </w:p>
          <w:p w14:paraId="2606D82E" w14:textId="77777777" w:rsidR="00147108" w:rsidRPr="00147108" w:rsidRDefault="00147108" w:rsidP="00147108">
            <w:pPr>
              <w:rPr>
                <w:rFonts w:ascii="Verdana" w:hAnsi="Verdana" w:cs="Arial"/>
                <w:sz w:val="20"/>
                <w:szCs w:val="20"/>
              </w:rPr>
            </w:pPr>
            <w:r w:rsidRPr="00147108">
              <w:rPr>
                <w:rFonts w:ascii="Verdana" w:hAnsi="Verdana" w:cs="Arial"/>
                <w:sz w:val="20"/>
                <w:szCs w:val="20"/>
              </w:rPr>
              <w:t>An institutional selection of the Licensed Material by Collection</w:t>
            </w:r>
          </w:p>
          <w:p w14:paraId="43031234" w14:textId="77777777" w:rsidR="00AD66E2" w:rsidRDefault="00AD66E2" w:rsidP="00147108">
            <w:pPr>
              <w:rPr>
                <w:rFonts w:ascii="Verdana" w:hAnsi="Verdana" w:cs="Verdana"/>
                <w:color w:val="000000"/>
                <w:sz w:val="20"/>
                <w:szCs w:val="20"/>
                <w:lang w:val="en-US"/>
              </w:rPr>
            </w:pPr>
            <w:r>
              <w:rPr>
                <w:rFonts w:ascii="Verdana" w:hAnsi="Verdana" w:cs="Verdana"/>
                <w:color w:val="000000"/>
                <w:sz w:val="20"/>
                <w:szCs w:val="20"/>
                <w:lang w:val="en-US"/>
              </w:rPr>
              <w:t>[PACKAGE 1]</w:t>
            </w:r>
            <w:r w:rsidRPr="00147108">
              <w:rPr>
                <w:rFonts w:ascii="Verdana" w:hAnsi="Verdana" w:cs="Verdana"/>
                <w:color w:val="000000"/>
                <w:sz w:val="20"/>
                <w:szCs w:val="20"/>
                <w:lang w:val="en-US"/>
              </w:rPr>
              <w:t xml:space="preserve"> </w:t>
            </w:r>
          </w:p>
          <w:p w14:paraId="7CA1DF86" w14:textId="79C9EAB9" w:rsidR="00147108" w:rsidRDefault="00AD66E2" w:rsidP="00147108">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2</w:t>
            </w:r>
            <w:r>
              <w:rPr>
                <w:rFonts w:ascii="Verdana" w:hAnsi="Verdana" w:cs="Verdana"/>
                <w:color w:val="000000"/>
                <w:sz w:val="20"/>
                <w:szCs w:val="20"/>
                <w:lang w:val="en-US"/>
              </w:rPr>
              <w:t>]</w:t>
            </w:r>
            <w:r w:rsidRPr="00147108">
              <w:rPr>
                <w:rFonts w:ascii="Verdana" w:hAnsi="Verdana" w:cs="Verdana"/>
                <w:color w:val="000000"/>
                <w:sz w:val="20"/>
                <w:szCs w:val="20"/>
                <w:lang w:val="en-US"/>
              </w:rPr>
              <w:t xml:space="preserve"> </w:t>
            </w:r>
          </w:p>
          <w:p w14:paraId="60B7D4DD" w14:textId="4AB707C1" w:rsidR="00AD66E2" w:rsidRDefault="00AD66E2" w:rsidP="00147108">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3</w:t>
            </w:r>
            <w:r>
              <w:rPr>
                <w:rFonts w:ascii="Verdana" w:hAnsi="Verdana" w:cs="Verdana"/>
                <w:color w:val="000000"/>
                <w:sz w:val="20"/>
                <w:szCs w:val="20"/>
                <w:lang w:val="en-US"/>
              </w:rPr>
              <w:t>]</w:t>
            </w:r>
          </w:p>
          <w:p w14:paraId="21523DD4" w14:textId="30980583" w:rsidR="00AD66E2" w:rsidRDefault="00AD66E2" w:rsidP="00147108">
            <w:pPr>
              <w:rPr>
                <w:rFonts w:ascii="Verdana" w:hAnsi="Verdana" w:cs="Verdana"/>
                <w:color w:val="000000"/>
                <w:sz w:val="20"/>
                <w:szCs w:val="20"/>
                <w:lang w:val="en-US"/>
              </w:rPr>
            </w:pPr>
            <w:r>
              <w:rPr>
                <w:rFonts w:ascii="Verdana" w:hAnsi="Verdana" w:cs="Verdana"/>
                <w:color w:val="000000"/>
                <w:sz w:val="20"/>
                <w:szCs w:val="20"/>
                <w:lang w:val="en-US"/>
              </w:rPr>
              <w:t xml:space="preserve">[PACKAGE </w:t>
            </w:r>
            <w:r>
              <w:rPr>
                <w:rFonts w:ascii="Verdana" w:hAnsi="Verdana" w:cs="Verdana"/>
                <w:color w:val="000000"/>
                <w:sz w:val="20"/>
                <w:szCs w:val="20"/>
                <w:lang w:val="en-US"/>
              </w:rPr>
              <w:t>4</w:t>
            </w:r>
            <w:r>
              <w:rPr>
                <w:rFonts w:ascii="Verdana" w:hAnsi="Verdana" w:cs="Verdana"/>
                <w:color w:val="000000"/>
                <w:sz w:val="20"/>
                <w:szCs w:val="20"/>
                <w:lang w:val="en-US"/>
              </w:rPr>
              <w:t>]</w:t>
            </w:r>
          </w:p>
          <w:p w14:paraId="69092405" w14:textId="77777777" w:rsidR="00147108" w:rsidRPr="00147108" w:rsidRDefault="00147108" w:rsidP="00147108">
            <w:pPr>
              <w:rPr>
                <w:rFonts w:ascii="Verdana" w:hAnsi="Verdana" w:cs="Arial"/>
                <w:sz w:val="20"/>
                <w:szCs w:val="20"/>
              </w:rPr>
            </w:pPr>
            <w:r w:rsidRPr="00147108">
              <w:rPr>
                <w:rFonts w:ascii="Verdana" w:hAnsi="Verdana" w:cs="Arial"/>
                <w:sz w:val="20"/>
                <w:szCs w:val="20"/>
              </w:rPr>
              <w:t>Institutions may select the OA Supporter Membership which is to purely support the publication of new OA books.  Libraries choosing this ‘package’ do not get any backlist access in return for their membership fee.</w:t>
            </w:r>
          </w:p>
          <w:p w14:paraId="1EB7B5E6" w14:textId="77777777" w:rsidR="00147108" w:rsidRPr="00147108" w:rsidRDefault="00147108" w:rsidP="00147108">
            <w:pPr>
              <w:rPr>
                <w:rFonts w:ascii="Verdana" w:hAnsi="Verdana" w:cs="Arial"/>
                <w:sz w:val="20"/>
                <w:szCs w:val="20"/>
              </w:rPr>
            </w:pPr>
          </w:p>
          <w:p w14:paraId="08CA097B"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p>
        </w:tc>
      </w:tr>
      <w:tr w:rsidR="00147108" w:rsidRPr="00147108" w14:paraId="3D443772" w14:textId="77777777" w:rsidTr="001E0EBA">
        <w:trPr>
          <w:trHeight w:val="301"/>
        </w:trPr>
        <w:tc>
          <w:tcPr>
            <w:tcW w:w="9039" w:type="dxa"/>
            <w:shd w:val="clear" w:color="auto" w:fill="DBDBDB"/>
          </w:tcPr>
          <w:p w14:paraId="5BB1562F" w14:textId="77777777" w:rsidR="00147108" w:rsidRPr="00147108" w:rsidRDefault="00147108" w:rsidP="00147108">
            <w:pPr>
              <w:widowControl w:val="0"/>
              <w:autoSpaceDE w:val="0"/>
              <w:autoSpaceDN w:val="0"/>
              <w:adjustRightInd w:val="0"/>
              <w:rPr>
                <w:rFonts w:ascii="Verdana" w:hAnsi="Verdana" w:cs="Verdana"/>
                <w:b/>
                <w:color w:val="000000"/>
                <w:sz w:val="20"/>
                <w:szCs w:val="20"/>
                <w:lang w:val="en-US"/>
              </w:rPr>
            </w:pPr>
            <w:r w:rsidRPr="00147108">
              <w:rPr>
                <w:rFonts w:ascii="Verdana" w:hAnsi="Verdana" w:cs="Verdana"/>
                <w:b/>
                <w:color w:val="000000"/>
                <w:sz w:val="20"/>
                <w:szCs w:val="20"/>
                <w:lang w:val="en-US"/>
              </w:rPr>
              <w:t>Business model</w:t>
            </w:r>
          </w:p>
        </w:tc>
      </w:tr>
      <w:tr w:rsidR="00147108" w:rsidRPr="00147108" w14:paraId="01EC6AF0" w14:textId="77777777" w:rsidTr="001E0EBA">
        <w:trPr>
          <w:trHeight w:val="767"/>
        </w:trPr>
        <w:tc>
          <w:tcPr>
            <w:tcW w:w="9039" w:type="dxa"/>
            <w:shd w:val="clear" w:color="auto" w:fill="auto"/>
          </w:tcPr>
          <w:p w14:paraId="7D0FD93E" w14:textId="77777777" w:rsidR="00147108" w:rsidRPr="00147108" w:rsidRDefault="00147108" w:rsidP="00147108">
            <w:pPr>
              <w:rPr>
                <w:rFonts w:ascii="Verdana" w:hAnsi="Verdana" w:cs="Arial"/>
                <w:sz w:val="20"/>
                <w:szCs w:val="20"/>
              </w:rPr>
            </w:pPr>
            <w:r w:rsidRPr="00147108">
              <w:rPr>
                <w:rFonts w:ascii="Verdana" w:hAnsi="Verdana" w:cs="Arial"/>
                <w:sz w:val="20"/>
                <w:szCs w:val="20"/>
              </w:rPr>
              <w:t xml:space="preserve"> </w:t>
            </w:r>
          </w:p>
          <w:p w14:paraId="640E0EA4" w14:textId="77777777" w:rsidR="00147108" w:rsidRPr="00147108" w:rsidRDefault="00147108" w:rsidP="00147108">
            <w:pPr>
              <w:rPr>
                <w:rFonts w:ascii="Verdana" w:hAnsi="Verdana" w:cs="Arial"/>
                <w:sz w:val="20"/>
                <w:szCs w:val="20"/>
              </w:rPr>
            </w:pPr>
            <w:r w:rsidRPr="00147108">
              <w:rPr>
                <w:rFonts w:ascii="Verdana" w:hAnsi="Verdana" w:cs="Arial"/>
                <w:b/>
                <w:sz w:val="20"/>
                <w:szCs w:val="20"/>
              </w:rPr>
              <w:t>Licence duration periods</w:t>
            </w:r>
          </w:p>
          <w:p w14:paraId="0A5491CF" w14:textId="5BD3657D" w:rsidR="00147108" w:rsidRPr="00147108" w:rsidRDefault="00147108" w:rsidP="00147108">
            <w:pPr>
              <w:rPr>
                <w:rFonts w:ascii="Verdana" w:hAnsi="Verdana" w:cs="Arial"/>
                <w:sz w:val="20"/>
                <w:szCs w:val="20"/>
              </w:rPr>
            </w:pPr>
            <w:r w:rsidRPr="00147108">
              <w:rPr>
                <w:rFonts w:ascii="Verdana" w:hAnsi="Verdana" w:cs="Arial"/>
                <w:sz w:val="20"/>
                <w:szCs w:val="20"/>
              </w:rPr>
              <w:t xml:space="preserve">Subscription Period:  Three years, </w:t>
            </w:r>
            <w:r w:rsidR="00AD66E2">
              <w:rPr>
                <w:rFonts w:ascii="Verdana" w:hAnsi="Verdana" w:cs="Arial"/>
                <w:sz w:val="20"/>
                <w:szCs w:val="20"/>
              </w:rPr>
              <w:t>[DATE TO DATE]</w:t>
            </w:r>
          </w:p>
          <w:p w14:paraId="696A58B6" w14:textId="77777777" w:rsidR="00147108" w:rsidRPr="00147108" w:rsidRDefault="00147108" w:rsidP="00147108">
            <w:pPr>
              <w:rPr>
                <w:rFonts w:ascii="Verdana" w:hAnsi="Verdana" w:cs="Arial"/>
                <w:sz w:val="20"/>
                <w:szCs w:val="20"/>
              </w:rPr>
            </w:pPr>
          </w:p>
          <w:p w14:paraId="2FDA25E5" w14:textId="77777777" w:rsidR="00147108" w:rsidRPr="00147108" w:rsidRDefault="00147108" w:rsidP="00147108">
            <w:pPr>
              <w:rPr>
                <w:rFonts w:ascii="Verdana" w:hAnsi="Verdana" w:cs="Arial"/>
                <w:color w:val="FF0000"/>
                <w:sz w:val="20"/>
                <w:szCs w:val="20"/>
              </w:rPr>
            </w:pPr>
            <w:r w:rsidRPr="00147108">
              <w:rPr>
                <w:rFonts w:ascii="Verdana" w:hAnsi="Verdana" w:cs="Arial"/>
                <w:b/>
                <w:sz w:val="20"/>
                <w:szCs w:val="20"/>
              </w:rPr>
              <w:lastRenderedPageBreak/>
              <w:t>Access</w:t>
            </w:r>
          </w:p>
          <w:p w14:paraId="5EEC8B9F" w14:textId="77777777" w:rsidR="00147108" w:rsidRPr="00147108" w:rsidRDefault="00147108" w:rsidP="00147108">
            <w:pPr>
              <w:rPr>
                <w:rFonts w:ascii="Verdana" w:hAnsi="Verdana" w:cs="Arial"/>
                <w:sz w:val="20"/>
                <w:szCs w:val="20"/>
              </w:rPr>
            </w:pPr>
            <w:r w:rsidRPr="00147108">
              <w:rPr>
                <w:rFonts w:ascii="Verdana" w:hAnsi="Verdana" w:cs="Arial"/>
                <w:sz w:val="20"/>
                <w:szCs w:val="20"/>
              </w:rPr>
              <w:t>Via Project MUSE</w:t>
            </w:r>
          </w:p>
          <w:p w14:paraId="33B52CE7" w14:textId="77777777" w:rsidR="00147108" w:rsidRPr="00147108" w:rsidRDefault="00147108" w:rsidP="00147108">
            <w:pPr>
              <w:rPr>
                <w:rFonts w:ascii="Verdana" w:hAnsi="Verdana" w:cs="Arial"/>
                <w:b/>
                <w:sz w:val="20"/>
                <w:szCs w:val="20"/>
              </w:rPr>
            </w:pPr>
          </w:p>
          <w:p w14:paraId="4888611A" w14:textId="77777777" w:rsidR="00147108" w:rsidRPr="00147108" w:rsidRDefault="00147108" w:rsidP="00147108">
            <w:pPr>
              <w:rPr>
                <w:rFonts w:ascii="Verdana" w:hAnsi="Verdana" w:cs="Arial"/>
                <w:b/>
                <w:sz w:val="20"/>
                <w:szCs w:val="20"/>
              </w:rPr>
            </w:pPr>
            <w:r w:rsidRPr="00147108">
              <w:rPr>
                <w:rFonts w:ascii="Verdana" w:hAnsi="Verdana" w:cs="Arial"/>
                <w:b/>
                <w:sz w:val="20"/>
                <w:szCs w:val="20"/>
              </w:rPr>
              <w:t>Licence Fees:</w:t>
            </w:r>
          </w:p>
          <w:p w14:paraId="3301EB5A" w14:textId="77777777" w:rsidR="00147108" w:rsidRPr="00147108" w:rsidRDefault="00147108" w:rsidP="00147108">
            <w:pPr>
              <w:rPr>
                <w:rFonts w:ascii="Verdana" w:hAnsi="Verdana" w:cs="Arial"/>
                <w:sz w:val="20"/>
                <w:szCs w:val="20"/>
              </w:rPr>
            </w:pPr>
            <w:r w:rsidRPr="00147108">
              <w:rPr>
                <w:rFonts w:ascii="Verdana" w:hAnsi="Verdana" w:cs="Arial"/>
                <w:sz w:val="20"/>
                <w:szCs w:val="20"/>
              </w:rPr>
              <w:t>Jisc Band structure</w:t>
            </w:r>
          </w:p>
          <w:p w14:paraId="6BAEAB6B" w14:textId="77777777" w:rsidR="00147108" w:rsidRPr="00147108" w:rsidRDefault="00147108" w:rsidP="00147108">
            <w:pPr>
              <w:rPr>
                <w:rFonts w:ascii="Verdana" w:hAnsi="Verdana" w:cs="Arial"/>
                <w:b/>
                <w:sz w:val="20"/>
                <w:szCs w:val="20"/>
              </w:rPr>
            </w:pPr>
          </w:p>
          <w:p w14:paraId="26F30BE7" w14:textId="77777777" w:rsidR="00147108" w:rsidRPr="00147108" w:rsidRDefault="00147108" w:rsidP="00147108">
            <w:pPr>
              <w:rPr>
                <w:rFonts w:ascii="Verdana" w:hAnsi="Verdana" w:cs="Arial"/>
                <w:b/>
                <w:sz w:val="20"/>
                <w:szCs w:val="20"/>
              </w:rPr>
            </w:pPr>
            <w:r w:rsidRPr="00147108">
              <w:rPr>
                <w:rFonts w:ascii="Verdana" w:hAnsi="Verdana" w:cs="Arial"/>
                <w:b/>
                <w:sz w:val="20"/>
                <w:szCs w:val="20"/>
              </w:rPr>
              <w:t>Collection of payment by Jisc Collections</w:t>
            </w:r>
          </w:p>
          <w:p w14:paraId="551C6346" w14:textId="77777777" w:rsidR="00147108" w:rsidRPr="00147108" w:rsidRDefault="00147108" w:rsidP="00147108">
            <w:pPr>
              <w:rPr>
                <w:rFonts w:ascii="Verdana" w:hAnsi="Verdana" w:cs="Arial"/>
                <w:sz w:val="20"/>
                <w:szCs w:val="20"/>
              </w:rPr>
            </w:pPr>
            <w:r w:rsidRPr="00147108">
              <w:rPr>
                <w:rFonts w:ascii="Verdana" w:hAnsi="Verdana" w:cs="Arial"/>
                <w:sz w:val="20"/>
                <w:szCs w:val="20"/>
              </w:rPr>
              <w:t>Collection of payment for all Licensed Material</w:t>
            </w:r>
          </w:p>
          <w:p w14:paraId="3D1963C6" w14:textId="77777777" w:rsidR="00147108" w:rsidRPr="00147108" w:rsidRDefault="00147108" w:rsidP="00147108">
            <w:pPr>
              <w:rPr>
                <w:rFonts w:ascii="Verdana" w:hAnsi="Verdana" w:cs="Arial"/>
                <w:b/>
                <w:sz w:val="20"/>
                <w:szCs w:val="20"/>
              </w:rPr>
            </w:pPr>
          </w:p>
          <w:p w14:paraId="121579A0" w14:textId="77777777" w:rsidR="00147108" w:rsidRPr="00147108" w:rsidRDefault="00147108" w:rsidP="00147108">
            <w:pPr>
              <w:rPr>
                <w:rFonts w:ascii="Verdana" w:hAnsi="Verdana" w:cs="Arial"/>
                <w:sz w:val="20"/>
                <w:szCs w:val="20"/>
              </w:rPr>
            </w:pPr>
            <w:r w:rsidRPr="00147108">
              <w:rPr>
                <w:rFonts w:ascii="Verdana" w:hAnsi="Verdana" w:cs="Arial"/>
                <w:b/>
                <w:sz w:val="20"/>
                <w:szCs w:val="20"/>
              </w:rPr>
              <w:t xml:space="preserve">Acceptance of the Licence/Sub-Licence </w:t>
            </w:r>
          </w:p>
          <w:p w14:paraId="5CE7A8AB" w14:textId="77777777" w:rsidR="00147108" w:rsidRPr="00147108" w:rsidRDefault="00147108" w:rsidP="00147108">
            <w:pPr>
              <w:rPr>
                <w:rFonts w:ascii="Verdana" w:hAnsi="Verdana" w:cs="Arial"/>
                <w:sz w:val="20"/>
                <w:szCs w:val="20"/>
              </w:rPr>
            </w:pPr>
            <w:r w:rsidRPr="00147108">
              <w:rPr>
                <w:rFonts w:ascii="Verdana" w:hAnsi="Verdana" w:cs="Arial"/>
                <w:sz w:val="20"/>
                <w:szCs w:val="20"/>
              </w:rPr>
              <w:t>Via Jisc Licence subscription manager</w:t>
            </w:r>
          </w:p>
          <w:p w14:paraId="3E3E9524" w14:textId="77777777" w:rsidR="00147108" w:rsidRPr="00147108" w:rsidRDefault="00147108" w:rsidP="00147108">
            <w:pPr>
              <w:rPr>
                <w:b/>
                <w:sz w:val="20"/>
                <w:szCs w:val="20"/>
              </w:rPr>
            </w:pPr>
          </w:p>
        </w:tc>
      </w:tr>
    </w:tbl>
    <w:p w14:paraId="65CF1908" w14:textId="77777777" w:rsidR="00147108" w:rsidRPr="00147108" w:rsidRDefault="00147108" w:rsidP="00147108">
      <w:pPr>
        <w:widowControl w:val="0"/>
        <w:autoSpaceDE w:val="0"/>
        <w:autoSpaceDN w:val="0"/>
        <w:adjustRightInd w:val="0"/>
        <w:ind w:right="-432"/>
        <w:rPr>
          <w:rFonts w:ascii="Verdana" w:hAnsi="Verdana" w:cs="Verdana"/>
          <w:sz w:val="20"/>
          <w:szCs w:val="20"/>
          <w:lang w:val="en-US"/>
        </w:rPr>
      </w:pPr>
      <w:r w:rsidRPr="00147108">
        <w:rPr>
          <w:rFonts w:ascii="Verdana" w:hAnsi="Verdana" w:cs="Verdana"/>
          <w:sz w:val="20"/>
          <w:szCs w:val="20"/>
          <w:lang w:val="en-US"/>
        </w:rPr>
        <w:lastRenderedPageBreak/>
        <w:t xml:space="preserve"> </w:t>
      </w:r>
    </w:p>
    <w:p w14:paraId="55002950" w14:textId="77777777" w:rsidR="00147108" w:rsidRPr="00147108" w:rsidRDefault="00147108" w:rsidP="00147108">
      <w:pPr>
        <w:widowControl w:val="0"/>
        <w:autoSpaceDE w:val="0"/>
        <w:autoSpaceDN w:val="0"/>
        <w:adjustRightInd w:val="0"/>
        <w:rPr>
          <w:rFonts w:ascii="Verdana" w:hAnsi="Verdana" w:cs="Verdana"/>
          <w:b/>
          <w:color w:val="FF0000"/>
          <w:sz w:val="20"/>
          <w:szCs w:val="20"/>
          <w:lang w:val="en-US"/>
        </w:rPr>
      </w:pPr>
    </w:p>
    <w:p w14:paraId="31894759" w14:textId="5058E9B9" w:rsidR="00147108" w:rsidRDefault="00147108">
      <w:pPr>
        <w:rPr>
          <w:rFonts w:ascii="Verdana" w:hAnsi="Verdana" w:cs="Verdana"/>
          <w:color w:val="000000"/>
          <w:sz w:val="20"/>
          <w:szCs w:val="20"/>
          <w:lang w:val="en-US"/>
        </w:rPr>
      </w:pPr>
      <w:r>
        <w:rPr>
          <w:rFonts w:ascii="Verdana" w:hAnsi="Verdana" w:cs="Verdana"/>
          <w:color w:val="000000"/>
          <w:sz w:val="20"/>
          <w:szCs w:val="20"/>
          <w:lang w:val="en-US"/>
        </w:rPr>
        <w:br w:type="page"/>
      </w:r>
    </w:p>
    <w:p w14:paraId="7E0B2EE7" w14:textId="77777777" w:rsidR="00607F91" w:rsidRPr="00607F91" w:rsidRDefault="00607F91" w:rsidP="00607F91">
      <w:pPr>
        <w:widowControl w:val="0"/>
        <w:autoSpaceDE w:val="0"/>
        <w:autoSpaceDN w:val="0"/>
        <w:adjustRightInd w:val="0"/>
        <w:ind w:right="-432"/>
        <w:rPr>
          <w:rFonts w:ascii="Verdana" w:hAnsi="Verdana" w:cs="Verdana"/>
          <w:color w:val="000000"/>
          <w:sz w:val="20"/>
          <w:szCs w:val="20"/>
          <w:lang w:val="en-US"/>
        </w:rPr>
      </w:pPr>
    </w:p>
    <w:p w14:paraId="7F225EDB" w14:textId="7618AC23" w:rsidR="007C69DD" w:rsidRPr="009851C5" w:rsidRDefault="007C69DD" w:rsidP="007C69DD">
      <w:pPr>
        <w:jc w:val="center"/>
        <w:rPr>
          <w:rFonts w:ascii="Arial" w:hAnsi="Arial" w:cs="Arial"/>
          <w:b/>
          <w:bCs/>
          <w:sz w:val="20"/>
          <w:szCs w:val="20"/>
          <w:lang w:val="en-US"/>
        </w:rPr>
      </w:pPr>
      <w:r w:rsidRPr="009851C5">
        <w:rPr>
          <w:rFonts w:ascii="Arial" w:hAnsi="Arial" w:cs="Arial"/>
          <w:b/>
          <w:bCs/>
          <w:sz w:val="20"/>
          <w:szCs w:val="20"/>
          <w:lang w:val="en-US"/>
        </w:rPr>
        <w:t>ANNEX 2: ORDER AND ACCEPTANCE FORM (EXAMPLE)</w:t>
      </w:r>
    </w:p>
    <w:p w14:paraId="2BF136DD" w14:textId="2D9CBAA4" w:rsidR="007C69DD" w:rsidRPr="009851C5" w:rsidRDefault="007C69DD" w:rsidP="007C69DD">
      <w:pPr>
        <w:rPr>
          <w:rFonts w:ascii="Arial" w:hAnsi="Arial" w:cs="Arial"/>
          <w:b/>
          <w:bCs/>
          <w:sz w:val="20"/>
          <w:szCs w:val="20"/>
          <w:lang w:val="en-US"/>
        </w:rPr>
      </w:pPr>
    </w:p>
    <w:p w14:paraId="70B0FB25" w14:textId="0D2C4469" w:rsidR="007C69DD" w:rsidRPr="009851C5" w:rsidRDefault="00CC5B12" w:rsidP="007C69DD">
      <w:pPr>
        <w:rPr>
          <w:rFonts w:ascii="Arial" w:hAnsi="Arial" w:cs="Arial"/>
          <w:b/>
          <w:bCs/>
          <w:sz w:val="20"/>
          <w:szCs w:val="20"/>
          <w:lang w:val="en-US"/>
        </w:rPr>
      </w:pPr>
      <w:r w:rsidRPr="009851C5">
        <w:rPr>
          <w:rFonts w:ascii="Arial" w:hAnsi="Arial" w:cs="Arial"/>
          <w:noProof/>
          <w:lang w:val="de-DE" w:eastAsia="de-DE"/>
        </w:rPr>
        <w:drawing>
          <wp:inline distT="0" distB="0" distL="0" distR="0" wp14:anchorId="764923EB" wp14:editId="5864B255">
            <wp:extent cx="5274310" cy="57480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5748020"/>
                    </a:xfrm>
                    <a:prstGeom prst="rect">
                      <a:avLst/>
                    </a:prstGeom>
                    <a:noFill/>
                    <a:ln>
                      <a:noFill/>
                    </a:ln>
                  </pic:spPr>
                </pic:pic>
              </a:graphicData>
            </a:graphic>
          </wp:inline>
        </w:drawing>
      </w:r>
    </w:p>
    <w:p w14:paraId="057611DB" w14:textId="338E8F76" w:rsidR="007C69DD" w:rsidRPr="009851C5" w:rsidRDefault="007C69DD">
      <w:pPr>
        <w:rPr>
          <w:rFonts w:ascii="Arial" w:hAnsi="Arial" w:cs="Arial"/>
          <w:bCs/>
          <w:lang w:val="en-US"/>
        </w:rPr>
      </w:pPr>
    </w:p>
    <w:p w14:paraId="4B62ADD4" w14:textId="77777777" w:rsidR="00CC5B12" w:rsidRPr="009851C5" w:rsidRDefault="00CC5B12">
      <w:pPr>
        <w:rPr>
          <w:rFonts w:ascii="Arial" w:hAnsi="Arial" w:cs="Arial"/>
          <w:bCs/>
          <w:lang w:val="en-US"/>
        </w:rPr>
      </w:pPr>
      <w:r w:rsidRPr="009851C5">
        <w:rPr>
          <w:rFonts w:ascii="Arial" w:hAnsi="Arial" w:cs="Arial"/>
          <w:bCs/>
        </w:rPr>
        <w:br w:type="page"/>
      </w:r>
    </w:p>
    <w:p w14:paraId="6074A312"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75A0C074"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330416F4" w14:textId="2E2EA851"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SIGNED by:</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00283461" w:rsidRPr="009851C5">
        <w:rPr>
          <w:rFonts w:ascii="Arial" w:hAnsi="Arial" w:cs="Arial"/>
          <w:bCs/>
          <w:szCs w:val="22"/>
          <w:lang w:val="en-US"/>
        </w:rPr>
        <w:t xml:space="preserve">  </w:t>
      </w:r>
      <w:r w:rsidRPr="009851C5">
        <w:rPr>
          <w:rFonts w:ascii="Arial" w:hAnsi="Arial" w:cs="Arial"/>
          <w:bCs/>
          <w:szCs w:val="22"/>
          <w:lang w:val="en-US"/>
        </w:rPr>
        <w:t xml:space="preserve"> ________________________</w:t>
      </w:r>
    </w:p>
    <w:p w14:paraId="3EF16F60" w14:textId="07C357FE"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00283461" w:rsidRPr="009851C5">
        <w:rPr>
          <w:rFonts w:ascii="Arial" w:hAnsi="Arial" w:cs="Arial"/>
          <w:bCs/>
          <w:szCs w:val="22"/>
          <w:lang w:val="en-US"/>
        </w:rPr>
        <w:t xml:space="preserve">           </w:t>
      </w:r>
      <w:r w:rsidRPr="009851C5">
        <w:rPr>
          <w:rFonts w:ascii="Arial" w:hAnsi="Arial" w:cs="Arial"/>
          <w:bCs/>
          <w:szCs w:val="22"/>
          <w:lang w:val="en-US"/>
        </w:rPr>
        <w:t xml:space="preserve"> </w:t>
      </w:r>
    </w:p>
    <w:p w14:paraId="4F4A7C75" w14:textId="708CCAE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Position:</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00283461" w:rsidRPr="009851C5">
        <w:rPr>
          <w:rFonts w:ascii="Arial" w:hAnsi="Arial" w:cs="Arial"/>
          <w:bCs/>
          <w:szCs w:val="22"/>
          <w:lang w:val="en-US"/>
        </w:rPr>
        <w:t xml:space="preserve">   </w:t>
      </w:r>
      <w:r w:rsidRPr="009851C5">
        <w:rPr>
          <w:rFonts w:ascii="Arial" w:hAnsi="Arial" w:cs="Arial"/>
          <w:bCs/>
          <w:szCs w:val="22"/>
          <w:lang w:val="en-US"/>
        </w:rPr>
        <w:tab/>
        <w:t>(Signature)</w:t>
      </w:r>
    </w:p>
    <w:p w14:paraId="77957263" w14:textId="77777777" w:rsidR="0043475E" w:rsidRPr="009851C5" w:rsidRDefault="0043475E" w:rsidP="0043475E">
      <w:pPr>
        <w:pStyle w:val="BodyText3"/>
        <w:ind w:left="0"/>
        <w:rPr>
          <w:rFonts w:ascii="Arial" w:hAnsi="Arial" w:cs="Arial"/>
          <w:szCs w:val="22"/>
          <w:lang w:val="en-US"/>
        </w:rPr>
      </w:pPr>
    </w:p>
    <w:p w14:paraId="3B5230A8" w14:textId="77777777" w:rsidR="0043475E" w:rsidRPr="009851C5" w:rsidRDefault="0043475E" w:rsidP="0043475E">
      <w:pPr>
        <w:pStyle w:val="BodyText3"/>
        <w:ind w:left="0"/>
        <w:rPr>
          <w:rFonts w:ascii="Arial" w:hAnsi="Arial" w:cs="Arial"/>
          <w:szCs w:val="22"/>
          <w:lang w:val="en-US"/>
        </w:rPr>
      </w:pPr>
      <w:r w:rsidRPr="009851C5">
        <w:rPr>
          <w:rFonts w:ascii="Arial" w:hAnsi="Arial" w:cs="Arial"/>
          <w:szCs w:val="22"/>
          <w:lang w:val="en-US"/>
        </w:rPr>
        <w:t xml:space="preserve">for and on behalf of </w:t>
      </w:r>
      <w:r w:rsidRPr="009851C5">
        <w:rPr>
          <w:rFonts w:ascii="Arial" w:hAnsi="Arial" w:cs="Arial"/>
          <w:szCs w:val="22"/>
          <w:lang w:val="en-US"/>
        </w:rPr>
        <w:tab/>
      </w:r>
      <w:r w:rsidRPr="009851C5">
        <w:rPr>
          <w:rFonts w:ascii="Arial" w:hAnsi="Arial" w:cs="Arial"/>
          <w:szCs w:val="22"/>
          <w:lang w:val="en-US"/>
        </w:rPr>
        <w:tab/>
      </w:r>
      <w:r w:rsidRPr="009851C5">
        <w:rPr>
          <w:rFonts w:ascii="Arial" w:hAnsi="Arial" w:cs="Arial"/>
          <w:szCs w:val="22"/>
          <w:lang w:val="en-US"/>
        </w:rPr>
        <w:tab/>
      </w:r>
      <w:r w:rsidRPr="009851C5">
        <w:rPr>
          <w:rFonts w:ascii="Arial" w:hAnsi="Arial" w:cs="Arial"/>
          <w:szCs w:val="22"/>
          <w:lang w:val="en-US"/>
        </w:rPr>
        <w:tab/>
      </w:r>
    </w:p>
    <w:p w14:paraId="02048D37" w14:textId="6F2B2304" w:rsidR="00586084" w:rsidRPr="00586084" w:rsidRDefault="00CB1CED" w:rsidP="00373679">
      <w:pPr>
        <w:tabs>
          <w:tab w:val="left" w:pos="720"/>
          <w:tab w:val="left" w:pos="1440"/>
          <w:tab w:val="left" w:pos="2160"/>
        </w:tabs>
        <w:rPr>
          <w:rFonts w:ascii="Arial" w:hAnsi="Arial" w:cs="Arial"/>
          <w:b/>
          <w:bCs/>
          <w:szCs w:val="22"/>
          <w:lang w:val="en-US"/>
        </w:rPr>
      </w:pPr>
      <w:r>
        <w:rPr>
          <w:rFonts w:ascii="Arial" w:hAnsi="Arial" w:cs="Arial"/>
          <w:b/>
          <w:bCs/>
          <w:szCs w:val="22"/>
          <w:lang w:val="en-US"/>
        </w:rPr>
        <w:t>[PARENT INSTITUTION]</w:t>
      </w:r>
    </w:p>
    <w:p w14:paraId="2EEE0E45" w14:textId="60A15DD1" w:rsidR="0043475E" w:rsidRPr="009851C5" w:rsidRDefault="00586084" w:rsidP="00373679">
      <w:pPr>
        <w:tabs>
          <w:tab w:val="left" w:pos="720"/>
          <w:tab w:val="left" w:pos="1440"/>
          <w:tab w:val="left" w:pos="2160"/>
        </w:tabs>
        <w:rPr>
          <w:rFonts w:ascii="Arial" w:hAnsi="Arial" w:cs="Arial"/>
          <w:bCs/>
          <w:szCs w:val="22"/>
          <w:lang w:val="en-US"/>
        </w:rPr>
      </w:pPr>
      <w:r w:rsidRPr="00586084">
        <w:rPr>
          <w:rFonts w:ascii="Arial" w:hAnsi="Arial" w:cs="Arial"/>
          <w:b/>
          <w:bCs/>
          <w:szCs w:val="22"/>
          <w:lang w:val="en-US"/>
        </w:rPr>
        <w:t xml:space="preserve">(ACTING ON BEHALF OF </w:t>
      </w:r>
      <w:r w:rsidR="00E05139">
        <w:rPr>
          <w:rFonts w:ascii="Arial" w:hAnsi="Arial" w:cs="Arial"/>
          <w:b/>
          <w:bCs/>
          <w:szCs w:val="22"/>
          <w:lang w:val="en-US"/>
        </w:rPr>
        <w:t>[NAME OF PRESS]</w:t>
      </w:r>
      <w:r w:rsidRPr="00586084">
        <w:rPr>
          <w:rFonts w:ascii="Arial" w:hAnsi="Arial" w:cs="Arial"/>
          <w:b/>
          <w:bCs/>
          <w:szCs w:val="22"/>
          <w:lang w:val="en-US"/>
        </w:rPr>
        <w:t>)</w:t>
      </w:r>
      <w:r w:rsidR="0043475E" w:rsidRPr="009851C5">
        <w:rPr>
          <w:rFonts w:ascii="Arial" w:hAnsi="Arial" w:cs="Arial"/>
          <w:bCs/>
          <w:szCs w:val="22"/>
          <w:lang w:val="en-US"/>
        </w:rPr>
        <w:tab/>
      </w:r>
      <w:r w:rsidR="0043475E" w:rsidRPr="009851C5">
        <w:rPr>
          <w:rFonts w:ascii="Arial" w:hAnsi="Arial" w:cs="Arial"/>
          <w:bCs/>
          <w:szCs w:val="22"/>
          <w:lang w:val="en-US"/>
        </w:rPr>
        <w:tab/>
      </w:r>
      <w:r w:rsidR="0043475E" w:rsidRPr="009851C5">
        <w:rPr>
          <w:rFonts w:ascii="Arial" w:hAnsi="Arial" w:cs="Arial"/>
          <w:bCs/>
          <w:szCs w:val="22"/>
          <w:lang w:val="en-US"/>
        </w:rPr>
        <w:tab/>
      </w:r>
      <w:r w:rsidR="0043475E" w:rsidRPr="009851C5">
        <w:rPr>
          <w:rFonts w:ascii="Arial" w:hAnsi="Arial" w:cs="Arial"/>
          <w:bCs/>
          <w:szCs w:val="22"/>
          <w:lang w:val="en-US"/>
        </w:rPr>
        <w:tab/>
      </w:r>
      <w:r w:rsidR="0043475E" w:rsidRPr="009851C5">
        <w:rPr>
          <w:rFonts w:ascii="Arial" w:hAnsi="Arial" w:cs="Arial"/>
          <w:bCs/>
          <w:szCs w:val="22"/>
          <w:lang w:val="en-US"/>
        </w:rPr>
        <w:tab/>
      </w:r>
      <w:r w:rsidR="0043475E" w:rsidRPr="009851C5">
        <w:rPr>
          <w:rFonts w:ascii="Arial" w:hAnsi="Arial" w:cs="Arial"/>
          <w:bCs/>
          <w:szCs w:val="22"/>
          <w:lang w:val="en-US"/>
        </w:rPr>
        <w:tab/>
      </w:r>
    </w:p>
    <w:p w14:paraId="7DA63A77" w14:textId="7777777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ab/>
      </w:r>
    </w:p>
    <w:p w14:paraId="7A425CDE"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5EF1BD23"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7AF1D7BB" w14:textId="77777777" w:rsidR="0043475E" w:rsidRPr="009851C5" w:rsidRDefault="0043475E" w:rsidP="0043475E">
      <w:pPr>
        <w:tabs>
          <w:tab w:val="left" w:pos="720"/>
          <w:tab w:val="left" w:pos="1440"/>
          <w:tab w:val="left" w:pos="2160"/>
        </w:tabs>
        <w:jc w:val="both"/>
        <w:rPr>
          <w:rFonts w:ascii="Arial" w:hAnsi="Arial" w:cs="Arial"/>
          <w:bCs/>
          <w:szCs w:val="22"/>
          <w:lang w:val="en-US"/>
        </w:rPr>
      </w:pPr>
    </w:p>
    <w:p w14:paraId="2AEE0FFB" w14:textId="77243E03"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SIGNED by:</w:t>
      </w:r>
      <w:r w:rsidRPr="009851C5">
        <w:rPr>
          <w:rFonts w:ascii="Arial" w:hAnsi="Arial" w:cs="Arial"/>
          <w:bCs/>
          <w:szCs w:val="22"/>
          <w:lang w:val="en-US"/>
        </w:rPr>
        <w:tab/>
      </w:r>
      <w:r w:rsidR="00FC609B" w:rsidRPr="009851C5">
        <w:rPr>
          <w:rFonts w:ascii="Arial" w:hAnsi="Arial" w:cs="Arial"/>
          <w:bCs/>
          <w:szCs w:val="22"/>
          <w:lang w:val="en-US"/>
        </w:rPr>
        <w:t>Caren Milloy</w:t>
      </w:r>
      <w:r w:rsidRPr="009851C5">
        <w:rPr>
          <w:rFonts w:ascii="Arial" w:hAnsi="Arial" w:cs="Arial"/>
          <w:bCs/>
          <w:szCs w:val="22"/>
          <w:lang w:val="en-US"/>
        </w:rPr>
        <w:tab/>
      </w:r>
      <w:proofErr w:type="gramStart"/>
      <w:r w:rsidRPr="009851C5">
        <w:rPr>
          <w:rFonts w:ascii="Arial" w:hAnsi="Arial" w:cs="Arial"/>
          <w:bCs/>
          <w:szCs w:val="22"/>
          <w:lang w:val="en-US"/>
        </w:rPr>
        <w:tab/>
      </w:r>
      <w:r w:rsidR="00283461" w:rsidRPr="009851C5">
        <w:rPr>
          <w:rFonts w:ascii="Arial" w:hAnsi="Arial" w:cs="Arial"/>
          <w:bCs/>
          <w:szCs w:val="22"/>
          <w:lang w:val="en-US"/>
        </w:rPr>
        <w:t xml:space="preserve"> </w:t>
      </w:r>
      <w:r w:rsidRPr="009851C5">
        <w:rPr>
          <w:rFonts w:ascii="Arial" w:hAnsi="Arial" w:cs="Arial"/>
          <w:bCs/>
          <w:szCs w:val="22"/>
          <w:lang w:val="en-US"/>
        </w:rPr>
        <w:t xml:space="preserve"> </w:t>
      </w:r>
      <w:r w:rsidRPr="009851C5">
        <w:rPr>
          <w:rFonts w:ascii="Arial" w:hAnsi="Arial" w:cs="Arial"/>
          <w:bCs/>
          <w:szCs w:val="22"/>
          <w:lang w:val="en-US"/>
        </w:rPr>
        <w:tab/>
      </w:r>
      <w:proofErr w:type="gramEnd"/>
      <w:r w:rsidR="00283461" w:rsidRPr="009851C5">
        <w:rPr>
          <w:rFonts w:ascii="Arial" w:hAnsi="Arial" w:cs="Arial"/>
          <w:bCs/>
          <w:szCs w:val="22"/>
          <w:lang w:val="en-US"/>
        </w:rPr>
        <w:t xml:space="preserve">  </w:t>
      </w:r>
      <w:r w:rsidRPr="009851C5">
        <w:rPr>
          <w:rFonts w:ascii="Arial" w:hAnsi="Arial" w:cs="Arial"/>
          <w:bCs/>
          <w:szCs w:val="22"/>
          <w:lang w:val="en-US"/>
        </w:rPr>
        <w:t>________________________</w:t>
      </w:r>
    </w:p>
    <w:p w14:paraId="09E7CB28" w14:textId="2FED4548"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00283461" w:rsidRPr="009851C5">
        <w:rPr>
          <w:rFonts w:ascii="Arial" w:hAnsi="Arial" w:cs="Arial"/>
          <w:bCs/>
          <w:szCs w:val="22"/>
          <w:lang w:val="en-US"/>
        </w:rPr>
        <w:t xml:space="preserve">                 </w:t>
      </w:r>
      <w:r w:rsidRPr="009851C5">
        <w:rPr>
          <w:rFonts w:ascii="Arial" w:hAnsi="Arial" w:cs="Arial"/>
          <w:bCs/>
          <w:szCs w:val="22"/>
          <w:lang w:val="en-US"/>
        </w:rPr>
        <w:t xml:space="preserve"> </w:t>
      </w:r>
    </w:p>
    <w:p w14:paraId="1C696F23" w14:textId="776B22CE"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Position:</w:t>
      </w:r>
      <w:r w:rsidRPr="009851C5">
        <w:rPr>
          <w:rFonts w:ascii="Arial" w:hAnsi="Arial" w:cs="Arial"/>
          <w:bCs/>
          <w:szCs w:val="22"/>
          <w:lang w:val="en-US"/>
        </w:rPr>
        <w:tab/>
        <w:t>Director</w:t>
      </w:r>
      <w:r w:rsidR="00FC609B" w:rsidRPr="009851C5">
        <w:rPr>
          <w:rFonts w:ascii="Arial" w:hAnsi="Arial" w:cs="Arial"/>
          <w:bCs/>
          <w:szCs w:val="22"/>
          <w:lang w:val="en-US"/>
        </w:rPr>
        <w:t xml:space="preserve"> of Licensing</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t xml:space="preserve"> (Signature)</w:t>
      </w:r>
    </w:p>
    <w:p w14:paraId="13D94EA2" w14:textId="7777777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p>
    <w:p w14:paraId="12AA6A2E" w14:textId="7777777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 xml:space="preserve">for and on behalf of </w:t>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p>
    <w:p w14:paraId="2EB82B92" w14:textId="77777777" w:rsidR="0043475E" w:rsidRPr="009851C5" w:rsidRDefault="0043475E" w:rsidP="0043475E">
      <w:pPr>
        <w:tabs>
          <w:tab w:val="left" w:pos="720"/>
          <w:tab w:val="left" w:pos="1440"/>
          <w:tab w:val="left" w:pos="2160"/>
        </w:tabs>
        <w:jc w:val="both"/>
        <w:rPr>
          <w:rFonts w:ascii="Arial" w:hAnsi="Arial" w:cs="Arial"/>
          <w:b/>
          <w:bCs/>
        </w:rPr>
      </w:pPr>
      <w:r w:rsidRPr="009851C5">
        <w:rPr>
          <w:rFonts w:ascii="Arial" w:hAnsi="Arial" w:cs="Arial"/>
          <w:b/>
          <w:bCs/>
        </w:rPr>
        <w:t xml:space="preserve">JISC SERVICES LIMITED </w:t>
      </w:r>
    </w:p>
    <w:p w14:paraId="6A6C571A" w14:textId="7777777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
          <w:bCs/>
        </w:rPr>
        <w:t>(OPERATING AS JISC COLLECTIONS)</w:t>
      </w:r>
      <w:r w:rsidRPr="009851C5">
        <w:rPr>
          <w:rFonts w:ascii="Arial" w:hAnsi="Arial" w:cs="Arial"/>
          <w:bCs/>
          <w:szCs w:val="22"/>
          <w:lang w:val="en-US"/>
        </w:rPr>
        <w:tab/>
      </w:r>
      <w:r w:rsidRPr="009851C5">
        <w:rPr>
          <w:rFonts w:ascii="Arial" w:hAnsi="Arial" w:cs="Arial"/>
          <w:bCs/>
          <w:szCs w:val="22"/>
          <w:lang w:val="en-US"/>
        </w:rPr>
        <w:tab/>
      </w:r>
    </w:p>
    <w:p w14:paraId="59568332" w14:textId="51AB219D" w:rsidR="0043475E" w:rsidRPr="009851C5" w:rsidRDefault="00283461"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 xml:space="preserve">                                </w:t>
      </w:r>
    </w:p>
    <w:p w14:paraId="66F3ED94" w14:textId="77777777" w:rsidR="0043475E" w:rsidRPr="009851C5" w:rsidRDefault="0043475E" w:rsidP="0043475E">
      <w:pPr>
        <w:tabs>
          <w:tab w:val="left" w:pos="720"/>
          <w:tab w:val="left" w:pos="1440"/>
          <w:tab w:val="left" w:pos="2160"/>
        </w:tabs>
        <w:jc w:val="both"/>
        <w:rPr>
          <w:rFonts w:ascii="Arial" w:hAnsi="Arial" w:cs="Arial"/>
          <w:bCs/>
          <w:szCs w:val="22"/>
          <w:lang w:val="en-US"/>
        </w:rPr>
      </w:pP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r w:rsidRPr="009851C5">
        <w:rPr>
          <w:rFonts w:ascii="Arial" w:hAnsi="Arial" w:cs="Arial"/>
          <w:bCs/>
          <w:szCs w:val="22"/>
          <w:lang w:val="en-US"/>
        </w:rPr>
        <w:tab/>
      </w:r>
    </w:p>
    <w:p w14:paraId="6690DDE4" w14:textId="16807615" w:rsidR="0043475E" w:rsidRPr="009851C5" w:rsidRDefault="00283461" w:rsidP="0043475E">
      <w:pPr>
        <w:pStyle w:val="BodyText3"/>
        <w:rPr>
          <w:rFonts w:ascii="Arial" w:hAnsi="Arial" w:cs="Arial"/>
          <w:b/>
          <w:bCs/>
          <w:szCs w:val="22"/>
          <w:lang w:val="en-US"/>
        </w:rPr>
      </w:pPr>
      <w:r w:rsidRPr="009851C5">
        <w:rPr>
          <w:rFonts w:ascii="Arial" w:hAnsi="Arial" w:cs="Arial"/>
          <w:b/>
          <w:bCs/>
          <w:szCs w:val="22"/>
          <w:lang w:val="en-US"/>
        </w:rPr>
        <w:t xml:space="preserve">                                  </w:t>
      </w:r>
      <w:r w:rsidR="0043475E" w:rsidRPr="009851C5">
        <w:rPr>
          <w:rFonts w:ascii="Arial" w:hAnsi="Arial" w:cs="Arial"/>
          <w:b/>
          <w:bCs/>
          <w:szCs w:val="22"/>
          <w:lang w:val="en-US"/>
        </w:rPr>
        <w:t xml:space="preserve"> </w:t>
      </w:r>
    </w:p>
    <w:p w14:paraId="5E9D7321" w14:textId="77777777" w:rsidR="0043475E" w:rsidRPr="009851C5" w:rsidRDefault="0043475E" w:rsidP="0043475E">
      <w:pPr>
        <w:jc w:val="both"/>
        <w:rPr>
          <w:rFonts w:ascii="Arial" w:hAnsi="Arial" w:cs="Arial"/>
          <w:bCs/>
          <w:szCs w:val="22"/>
          <w:lang w:val="en-US"/>
        </w:rPr>
      </w:pPr>
    </w:p>
    <w:p w14:paraId="5956AA21" w14:textId="77777777" w:rsidR="0043475E" w:rsidRPr="009851C5" w:rsidRDefault="0043475E" w:rsidP="0043475E">
      <w:pPr>
        <w:jc w:val="both"/>
        <w:rPr>
          <w:rFonts w:ascii="Arial" w:hAnsi="Arial" w:cs="Arial"/>
          <w:lang w:val="en-US"/>
        </w:rPr>
      </w:pPr>
      <w:r w:rsidRPr="009851C5">
        <w:rPr>
          <w:rFonts w:ascii="Arial" w:hAnsi="Arial" w:cs="Arial"/>
          <w:lang w:val="en-US"/>
        </w:rPr>
        <w:t xml:space="preserve"> </w:t>
      </w:r>
    </w:p>
    <w:p w14:paraId="6CC99877" w14:textId="77777777" w:rsidR="0043475E" w:rsidRPr="009851C5" w:rsidRDefault="0043475E" w:rsidP="0043475E">
      <w:pPr>
        <w:jc w:val="both"/>
        <w:rPr>
          <w:rFonts w:ascii="Arial" w:hAnsi="Arial" w:cs="Arial"/>
        </w:rPr>
      </w:pPr>
    </w:p>
    <w:p w14:paraId="22AD2B33" w14:textId="77777777" w:rsidR="00BA2A14" w:rsidRPr="009851C5" w:rsidRDefault="00BA2A14" w:rsidP="00802695">
      <w:pPr>
        <w:pStyle w:val="BodyText3"/>
        <w:rPr>
          <w:rFonts w:ascii="Arial" w:hAnsi="Arial" w:cs="Arial"/>
        </w:rPr>
      </w:pPr>
    </w:p>
    <w:sectPr w:rsidR="00BA2A14" w:rsidRPr="009851C5" w:rsidSect="008A4E0A">
      <w:footerReference w:type="even" r:id="rId16"/>
      <w:footerReference w:type="default" r:id="rId17"/>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A667" w14:textId="77777777" w:rsidR="00A83727" w:rsidRDefault="00A83727">
      <w:r>
        <w:separator/>
      </w:r>
    </w:p>
  </w:endnote>
  <w:endnote w:type="continuationSeparator" w:id="0">
    <w:p w14:paraId="7724DE69" w14:textId="77777777" w:rsidR="00A83727" w:rsidRDefault="00A83727">
      <w:r>
        <w:continuationSeparator/>
      </w:r>
    </w:p>
  </w:endnote>
  <w:endnote w:type="continuationNotice" w:id="1">
    <w:p w14:paraId="1D61ECA2" w14:textId="77777777" w:rsidR="00A83727" w:rsidRDefault="00A8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B3A" w14:textId="77777777" w:rsidR="00CC5C15" w:rsidRDefault="00CC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AD2B3B" w14:textId="77777777" w:rsidR="00CC5C15" w:rsidRDefault="00CC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B3C" w14:textId="77777777" w:rsidR="00CC5C15" w:rsidRPr="0032575D" w:rsidRDefault="00CC5C15" w:rsidP="009F0DBF">
    <w:pPr>
      <w:pStyle w:val="Footer"/>
      <w:framePr w:wrap="around" w:vAnchor="text" w:hAnchor="page" w:x="5851" w:y="-375"/>
      <w:rPr>
        <w:rStyle w:val="PageNumber"/>
        <w:rFonts w:ascii="Arial" w:hAnsi="Arial" w:cs="Arial"/>
        <w:sz w:val="16"/>
        <w:szCs w:val="16"/>
      </w:rPr>
    </w:pPr>
    <w:r w:rsidRPr="0032575D">
      <w:rPr>
        <w:rStyle w:val="PageNumber"/>
        <w:rFonts w:ascii="Arial" w:hAnsi="Arial" w:cs="Arial"/>
        <w:sz w:val="16"/>
        <w:szCs w:val="16"/>
      </w:rPr>
      <w:fldChar w:fldCharType="begin"/>
    </w:r>
    <w:r w:rsidRPr="0032575D">
      <w:rPr>
        <w:rStyle w:val="PageNumber"/>
        <w:rFonts w:ascii="Arial" w:hAnsi="Arial" w:cs="Arial"/>
        <w:sz w:val="16"/>
        <w:szCs w:val="16"/>
      </w:rPr>
      <w:instrText xml:space="preserve">PAGE  </w:instrText>
    </w:r>
    <w:r w:rsidRPr="0032575D">
      <w:rPr>
        <w:rStyle w:val="PageNumber"/>
        <w:rFonts w:ascii="Arial" w:hAnsi="Arial" w:cs="Arial"/>
        <w:sz w:val="16"/>
        <w:szCs w:val="16"/>
      </w:rPr>
      <w:fldChar w:fldCharType="separate"/>
    </w:r>
    <w:r w:rsidRPr="0032575D">
      <w:rPr>
        <w:rStyle w:val="PageNumber"/>
        <w:rFonts w:ascii="Arial" w:hAnsi="Arial" w:cs="Arial"/>
        <w:noProof/>
        <w:sz w:val="16"/>
        <w:szCs w:val="16"/>
      </w:rPr>
      <w:t>34</w:t>
    </w:r>
    <w:r w:rsidRPr="0032575D">
      <w:rPr>
        <w:rStyle w:val="PageNumber"/>
        <w:rFonts w:ascii="Arial" w:hAnsi="Arial" w:cs="Arial"/>
        <w:sz w:val="16"/>
        <w:szCs w:val="16"/>
      </w:rPr>
      <w:fldChar w:fldCharType="end"/>
    </w:r>
  </w:p>
  <w:p w14:paraId="0F43B5B2" w14:textId="53B028B7" w:rsidR="00CC5C15" w:rsidRPr="0032575D" w:rsidRDefault="0032575D" w:rsidP="00515901">
    <w:pPr>
      <w:pStyle w:val="Footer"/>
      <w:rPr>
        <w:rFonts w:ascii="Arial" w:hAnsi="Arial" w:cs="Arial"/>
        <w:sz w:val="16"/>
        <w:szCs w:val="16"/>
      </w:rPr>
    </w:pPr>
    <w:r w:rsidRPr="0032575D">
      <w:rPr>
        <w:rFonts w:ascii="Arial" w:hAnsi="Arial" w:cs="Arial"/>
        <w:sz w:val="16"/>
        <w:szCs w:val="16"/>
      </w:rPr>
      <w:t xml:space="preserve">Jisc Collections </w:t>
    </w:r>
    <w:r w:rsidR="00CB1CED">
      <w:rPr>
        <w:rFonts w:ascii="Arial" w:hAnsi="Arial" w:cs="Arial"/>
        <w:sz w:val="16"/>
        <w:szCs w:val="16"/>
      </w:rPr>
      <w:t xml:space="preserve">[NAME OF </w:t>
    </w:r>
    <w:proofErr w:type="gramStart"/>
    <w:r w:rsidR="00CB1CED">
      <w:rPr>
        <w:rFonts w:ascii="Arial" w:hAnsi="Arial" w:cs="Arial"/>
        <w:sz w:val="16"/>
        <w:szCs w:val="16"/>
      </w:rPr>
      <w:t xml:space="preserve">PRESS] </w:t>
    </w:r>
    <w:r w:rsidRPr="0032575D">
      <w:rPr>
        <w:rFonts w:ascii="Arial" w:hAnsi="Arial" w:cs="Arial"/>
        <w:sz w:val="16"/>
        <w:szCs w:val="16"/>
      </w:rPr>
      <w:t xml:space="preserve"> </w:t>
    </w:r>
    <w:r w:rsidR="00CB1CED">
      <w:rPr>
        <w:rFonts w:ascii="Arial" w:hAnsi="Arial" w:cs="Arial"/>
        <w:sz w:val="16"/>
        <w:szCs w:val="16"/>
      </w:rPr>
      <w:t>O</w:t>
    </w:r>
    <w:r w:rsidRPr="0032575D">
      <w:rPr>
        <w:rFonts w:ascii="Arial" w:hAnsi="Arial" w:cs="Arial"/>
        <w:sz w:val="16"/>
        <w:szCs w:val="16"/>
      </w:rPr>
      <w:t>tF</w:t>
    </w:r>
    <w:proofErr w:type="gramEnd"/>
    <w:r w:rsidRPr="0032575D">
      <w:rPr>
        <w:rFonts w:ascii="Arial" w:hAnsi="Arial" w:cs="Arial"/>
        <w:sz w:val="16"/>
        <w:szCs w:val="16"/>
      </w:rPr>
      <w:t xml:space="preserve"> Dec 202</w:t>
    </w:r>
    <w:r w:rsidR="00D91907">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ABF1" w14:textId="77777777" w:rsidR="00A83727" w:rsidRDefault="00A83727">
      <w:r>
        <w:separator/>
      </w:r>
    </w:p>
  </w:footnote>
  <w:footnote w:type="continuationSeparator" w:id="0">
    <w:p w14:paraId="3DBBB944" w14:textId="77777777" w:rsidR="00A83727" w:rsidRDefault="00A83727">
      <w:r>
        <w:continuationSeparator/>
      </w:r>
    </w:p>
  </w:footnote>
  <w:footnote w:type="continuationNotice" w:id="1">
    <w:p w14:paraId="72942495" w14:textId="77777777" w:rsidR="00A83727" w:rsidRDefault="00A83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60E"/>
    <w:multiLevelType w:val="hybridMultilevel"/>
    <w:tmpl w:val="9CA624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12E5E"/>
    <w:multiLevelType w:val="hybridMultilevel"/>
    <w:tmpl w:val="2C26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B5099"/>
    <w:multiLevelType w:val="hybridMultilevel"/>
    <w:tmpl w:val="87506B70"/>
    <w:lvl w:ilvl="0" w:tplc="2E3625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C7A35"/>
    <w:multiLevelType w:val="hybridMultilevel"/>
    <w:tmpl w:val="060AE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C1234"/>
    <w:multiLevelType w:val="hybridMultilevel"/>
    <w:tmpl w:val="1A242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D75471"/>
    <w:multiLevelType w:val="hybridMultilevel"/>
    <w:tmpl w:val="19682328"/>
    <w:lvl w:ilvl="0" w:tplc="645C837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C1C7B"/>
    <w:multiLevelType w:val="multilevel"/>
    <w:tmpl w:val="9D96FDE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890"/>
        </w:tabs>
        <w:ind w:left="18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2675C5B"/>
    <w:multiLevelType w:val="hybridMultilevel"/>
    <w:tmpl w:val="A260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E7B9E"/>
    <w:multiLevelType w:val="hybridMultilevel"/>
    <w:tmpl w:val="64BC0C26"/>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76F67"/>
    <w:multiLevelType w:val="hybridMultilevel"/>
    <w:tmpl w:val="3DDEEF4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F730B"/>
    <w:multiLevelType w:val="hybridMultilevel"/>
    <w:tmpl w:val="91B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40482"/>
    <w:multiLevelType w:val="hybridMultilevel"/>
    <w:tmpl w:val="57723DFE"/>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80882"/>
    <w:multiLevelType w:val="hybridMultilevel"/>
    <w:tmpl w:val="4EE40F1C"/>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951B1"/>
    <w:multiLevelType w:val="hybridMultilevel"/>
    <w:tmpl w:val="8CCCD282"/>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2781A"/>
    <w:multiLevelType w:val="multilevel"/>
    <w:tmpl w:val="9DAEBEA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55EB4FA6"/>
    <w:multiLevelType w:val="hybridMultilevel"/>
    <w:tmpl w:val="8948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714C9"/>
    <w:multiLevelType w:val="hybridMultilevel"/>
    <w:tmpl w:val="2834E0B2"/>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312D5"/>
    <w:multiLevelType w:val="hybridMultilevel"/>
    <w:tmpl w:val="6AE8C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65BBF"/>
    <w:multiLevelType w:val="hybridMultilevel"/>
    <w:tmpl w:val="4EE40F1C"/>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870B3"/>
    <w:multiLevelType w:val="multilevel"/>
    <w:tmpl w:val="377AC966"/>
    <w:lvl w:ilvl="0">
      <w:start w:val="1"/>
      <w:numFmt w:val="decimal"/>
      <w:lvlText w:val="%1."/>
      <w:lvlJc w:val="left"/>
      <w:pPr>
        <w:ind w:left="1070" w:hanging="710"/>
      </w:pPr>
      <w:rPr>
        <w:rFonts w:hint="default"/>
      </w:rPr>
    </w:lvl>
    <w:lvl w:ilvl="1">
      <w:start w:val="1"/>
      <w:numFmt w:val="decimal"/>
      <w:isLgl/>
      <w:lvlText w:val="%1.%2"/>
      <w:lvlJc w:val="left"/>
      <w:pPr>
        <w:ind w:left="1230" w:hanging="69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1800" w:hanging="72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520" w:hanging="108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240" w:hanging="1440"/>
      </w:pPr>
      <w:rPr>
        <w:rFonts w:eastAsia="Calibri" w:hint="default"/>
      </w:rPr>
    </w:lvl>
  </w:abstractNum>
  <w:abstractNum w:abstractNumId="20" w15:restartNumberingAfterBreak="0">
    <w:nsid w:val="69867865"/>
    <w:multiLevelType w:val="hybridMultilevel"/>
    <w:tmpl w:val="18E0D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2708D"/>
    <w:multiLevelType w:val="hybridMultilevel"/>
    <w:tmpl w:val="19B82856"/>
    <w:lvl w:ilvl="0" w:tplc="3612C7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F614A"/>
    <w:multiLevelType w:val="hybridMultilevel"/>
    <w:tmpl w:val="19B82856"/>
    <w:lvl w:ilvl="0" w:tplc="3612C7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2159A1"/>
    <w:multiLevelType w:val="hybridMultilevel"/>
    <w:tmpl w:val="930CD4FE"/>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683A79"/>
    <w:multiLevelType w:val="hybridMultilevel"/>
    <w:tmpl w:val="0496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15"/>
  </w:num>
  <w:num w:numId="6">
    <w:abstractNumId w:val="9"/>
  </w:num>
  <w:num w:numId="7">
    <w:abstractNumId w:val="4"/>
  </w:num>
  <w:num w:numId="8">
    <w:abstractNumId w:val="16"/>
  </w:num>
  <w:num w:numId="9">
    <w:abstractNumId w:val="8"/>
  </w:num>
  <w:num w:numId="10">
    <w:abstractNumId w:val="23"/>
  </w:num>
  <w:num w:numId="11">
    <w:abstractNumId w:val="13"/>
  </w:num>
  <w:num w:numId="12">
    <w:abstractNumId w:val="0"/>
  </w:num>
  <w:num w:numId="13">
    <w:abstractNumId w:val="20"/>
  </w:num>
  <w:num w:numId="14">
    <w:abstractNumId w:val="24"/>
  </w:num>
  <w:num w:numId="15">
    <w:abstractNumId w:val="11"/>
  </w:num>
  <w:num w:numId="16">
    <w:abstractNumId w:val="17"/>
  </w:num>
  <w:num w:numId="17">
    <w:abstractNumId w:val="21"/>
  </w:num>
  <w:num w:numId="18">
    <w:abstractNumId w:val="5"/>
  </w:num>
  <w:num w:numId="19">
    <w:abstractNumId w:val="7"/>
  </w:num>
  <w:num w:numId="20">
    <w:abstractNumId w:val="3"/>
  </w:num>
  <w:num w:numId="21">
    <w:abstractNumId w:val="22"/>
  </w:num>
  <w:num w:numId="22">
    <w:abstractNumId w:val="19"/>
  </w:num>
  <w:num w:numId="23">
    <w:abstractNumId w:val="1"/>
  </w:num>
  <w:num w:numId="24">
    <w:abstractNumId w:val="18"/>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87"/>
    <w:rsid w:val="000050F4"/>
    <w:rsid w:val="00006613"/>
    <w:rsid w:val="00012385"/>
    <w:rsid w:val="00012F53"/>
    <w:rsid w:val="00013439"/>
    <w:rsid w:val="000139F2"/>
    <w:rsid w:val="00017E97"/>
    <w:rsid w:val="000313E6"/>
    <w:rsid w:val="00035141"/>
    <w:rsid w:val="00035173"/>
    <w:rsid w:val="0003634C"/>
    <w:rsid w:val="000379D2"/>
    <w:rsid w:val="000400A3"/>
    <w:rsid w:val="00040A03"/>
    <w:rsid w:val="00043452"/>
    <w:rsid w:val="00047577"/>
    <w:rsid w:val="00050ED5"/>
    <w:rsid w:val="00052171"/>
    <w:rsid w:val="00052237"/>
    <w:rsid w:val="00053D2B"/>
    <w:rsid w:val="00053D99"/>
    <w:rsid w:val="0005780E"/>
    <w:rsid w:val="000578FB"/>
    <w:rsid w:val="0006051C"/>
    <w:rsid w:val="0006175C"/>
    <w:rsid w:val="00063A76"/>
    <w:rsid w:val="0006493A"/>
    <w:rsid w:val="00065214"/>
    <w:rsid w:val="0007050F"/>
    <w:rsid w:val="0007418E"/>
    <w:rsid w:val="00077D84"/>
    <w:rsid w:val="00084C34"/>
    <w:rsid w:val="0009023A"/>
    <w:rsid w:val="000923E2"/>
    <w:rsid w:val="000928BE"/>
    <w:rsid w:val="00096375"/>
    <w:rsid w:val="0009772E"/>
    <w:rsid w:val="000A2F05"/>
    <w:rsid w:val="000A3DB4"/>
    <w:rsid w:val="000A415A"/>
    <w:rsid w:val="000A43B3"/>
    <w:rsid w:val="000A4FB2"/>
    <w:rsid w:val="000A6097"/>
    <w:rsid w:val="000A63DC"/>
    <w:rsid w:val="000A687D"/>
    <w:rsid w:val="000B1A59"/>
    <w:rsid w:val="000B3833"/>
    <w:rsid w:val="000B3D95"/>
    <w:rsid w:val="000B5CD6"/>
    <w:rsid w:val="000B6918"/>
    <w:rsid w:val="000B69A3"/>
    <w:rsid w:val="000C5DC1"/>
    <w:rsid w:val="000C664B"/>
    <w:rsid w:val="000C79F6"/>
    <w:rsid w:val="000C7B45"/>
    <w:rsid w:val="000D272F"/>
    <w:rsid w:val="000D2EE1"/>
    <w:rsid w:val="000D340A"/>
    <w:rsid w:val="000D49E1"/>
    <w:rsid w:val="000D5F8E"/>
    <w:rsid w:val="000D5FA1"/>
    <w:rsid w:val="000D6E65"/>
    <w:rsid w:val="000D76D8"/>
    <w:rsid w:val="000E161A"/>
    <w:rsid w:val="000E1D79"/>
    <w:rsid w:val="000E2255"/>
    <w:rsid w:val="000E2D4B"/>
    <w:rsid w:val="000E2FEB"/>
    <w:rsid w:val="000E3D3F"/>
    <w:rsid w:val="000E54FA"/>
    <w:rsid w:val="000E78E1"/>
    <w:rsid w:val="000F405D"/>
    <w:rsid w:val="001044C0"/>
    <w:rsid w:val="00106932"/>
    <w:rsid w:val="00106AF7"/>
    <w:rsid w:val="00111914"/>
    <w:rsid w:val="00111FCC"/>
    <w:rsid w:val="00111FDB"/>
    <w:rsid w:val="00112596"/>
    <w:rsid w:val="001156B1"/>
    <w:rsid w:val="00120A32"/>
    <w:rsid w:val="001229F7"/>
    <w:rsid w:val="001240C3"/>
    <w:rsid w:val="00125A4C"/>
    <w:rsid w:val="00127BEB"/>
    <w:rsid w:val="00131000"/>
    <w:rsid w:val="00131EB6"/>
    <w:rsid w:val="00132659"/>
    <w:rsid w:val="00132DAD"/>
    <w:rsid w:val="001354F8"/>
    <w:rsid w:val="00137582"/>
    <w:rsid w:val="00141B94"/>
    <w:rsid w:val="00143EF3"/>
    <w:rsid w:val="00145015"/>
    <w:rsid w:val="001455FB"/>
    <w:rsid w:val="00147108"/>
    <w:rsid w:val="001525FE"/>
    <w:rsid w:val="00157541"/>
    <w:rsid w:val="001609C9"/>
    <w:rsid w:val="00161289"/>
    <w:rsid w:val="00163F95"/>
    <w:rsid w:val="00165C37"/>
    <w:rsid w:val="0016717E"/>
    <w:rsid w:val="00173B16"/>
    <w:rsid w:val="0017436A"/>
    <w:rsid w:val="001744CC"/>
    <w:rsid w:val="0017493B"/>
    <w:rsid w:val="00175436"/>
    <w:rsid w:val="00175C1D"/>
    <w:rsid w:val="00175CDC"/>
    <w:rsid w:val="0017711E"/>
    <w:rsid w:val="001778A6"/>
    <w:rsid w:val="00182B39"/>
    <w:rsid w:val="0018373A"/>
    <w:rsid w:val="00184F43"/>
    <w:rsid w:val="001853E2"/>
    <w:rsid w:val="001914D7"/>
    <w:rsid w:val="00193582"/>
    <w:rsid w:val="0019402B"/>
    <w:rsid w:val="001A4080"/>
    <w:rsid w:val="001A50B3"/>
    <w:rsid w:val="001A7BCC"/>
    <w:rsid w:val="001B12A7"/>
    <w:rsid w:val="001B67F0"/>
    <w:rsid w:val="001B7F2F"/>
    <w:rsid w:val="001C1D8C"/>
    <w:rsid w:val="001C27A5"/>
    <w:rsid w:val="001C4AF0"/>
    <w:rsid w:val="001C59DC"/>
    <w:rsid w:val="001C7421"/>
    <w:rsid w:val="001C75EB"/>
    <w:rsid w:val="001D13FE"/>
    <w:rsid w:val="001D153A"/>
    <w:rsid w:val="001D155C"/>
    <w:rsid w:val="001D3B87"/>
    <w:rsid w:val="001D557A"/>
    <w:rsid w:val="001D664D"/>
    <w:rsid w:val="001D6FC6"/>
    <w:rsid w:val="001E0513"/>
    <w:rsid w:val="001E136C"/>
    <w:rsid w:val="001E5DFA"/>
    <w:rsid w:val="001E62A1"/>
    <w:rsid w:val="001E7FCB"/>
    <w:rsid w:val="001F032F"/>
    <w:rsid w:val="001F0AD7"/>
    <w:rsid w:val="001F3F94"/>
    <w:rsid w:val="001F50D8"/>
    <w:rsid w:val="001F6E91"/>
    <w:rsid w:val="001F741D"/>
    <w:rsid w:val="001F771A"/>
    <w:rsid w:val="00200E80"/>
    <w:rsid w:val="002018C7"/>
    <w:rsid w:val="00201BC1"/>
    <w:rsid w:val="0020279B"/>
    <w:rsid w:val="00203656"/>
    <w:rsid w:val="00205CA2"/>
    <w:rsid w:val="002067E9"/>
    <w:rsid w:val="002073F2"/>
    <w:rsid w:val="00207582"/>
    <w:rsid w:val="002107CB"/>
    <w:rsid w:val="00210831"/>
    <w:rsid w:val="00211098"/>
    <w:rsid w:val="00211A1A"/>
    <w:rsid w:val="00212CF1"/>
    <w:rsid w:val="00213AC7"/>
    <w:rsid w:val="002170FA"/>
    <w:rsid w:val="00217301"/>
    <w:rsid w:val="00221CFB"/>
    <w:rsid w:val="002227A9"/>
    <w:rsid w:val="00222D5D"/>
    <w:rsid w:val="00222EA9"/>
    <w:rsid w:val="002259DA"/>
    <w:rsid w:val="00225E30"/>
    <w:rsid w:val="00227B59"/>
    <w:rsid w:val="00231DD3"/>
    <w:rsid w:val="002338EC"/>
    <w:rsid w:val="0023599E"/>
    <w:rsid w:val="0024000F"/>
    <w:rsid w:val="002403D0"/>
    <w:rsid w:val="00242D5F"/>
    <w:rsid w:val="002446C9"/>
    <w:rsid w:val="00250C42"/>
    <w:rsid w:val="0025302E"/>
    <w:rsid w:val="002545D4"/>
    <w:rsid w:val="002634D6"/>
    <w:rsid w:val="00263AB0"/>
    <w:rsid w:val="00263D19"/>
    <w:rsid w:val="002663DD"/>
    <w:rsid w:val="002670BF"/>
    <w:rsid w:val="002673FB"/>
    <w:rsid w:val="00270209"/>
    <w:rsid w:val="00270ED4"/>
    <w:rsid w:val="00271D47"/>
    <w:rsid w:val="002737AC"/>
    <w:rsid w:val="00273C39"/>
    <w:rsid w:val="00275FF5"/>
    <w:rsid w:val="00276580"/>
    <w:rsid w:val="00277407"/>
    <w:rsid w:val="00280E30"/>
    <w:rsid w:val="00283461"/>
    <w:rsid w:val="00284758"/>
    <w:rsid w:val="002878FA"/>
    <w:rsid w:val="00290868"/>
    <w:rsid w:val="00292045"/>
    <w:rsid w:val="00292F47"/>
    <w:rsid w:val="002931CC"/>
    <w:rsid w:val="0029331B"/>
    <w:rsid w:val="002940F8"/>
    <w:rsid w:val="002944CE"/>
    <w:rsid w:val="0029626F"/>
    <w:rsid w:val="00296CCF"/>
    <w:rsid w:val="00297AFD"/>
    <w:rsid w:val="002A0F51"/>
    <w:rsid w:val="002A121F"/>
    <w:rsid w:val="002A23CA"/>
    <w:rsid w:val="002A44F6"/>
    <w:rsid w:val="002A5D23"/>
    <w:rsid w:val="002A6FFB"/>
    <w:rsid w:val="002B3F5C"/>
    <w:rsid w:val="002B4E63"/>
    <w:rsid w:val="002B5212"/>
    <w:rsid w:val="002B5D06"/>
    <w:rsid w:val="002B6750"/>
    <w:rsid w:val="002B7931"/>
    <w:rsid w:val="002C00D0"/>
    <w:rsid w:val="002C1B6B"/>
    <w:rsid w:val="002C213F"/>
    <w:rsid w:val="002C3657"/>
    <w:rsid w:val="002C3DD7"/>
    <w:rsid w:val="002C600D"/>
    <w:rsid w:val="002C7309"/>
    <w:rsid w:val="002C7D34"/>
    <w:rsid w:val="002D10CC"/>
    <w:rsid w:val="002D2D7C"/>
    <w:rsid w:val="002D3D87"/>
    <w:rsid w:val="002D3F50"/>
    <w:rsid w:val="002D5299"/>
    <w:rsid w:val="002D59F0"/>
    <w:rsid w:val="002D6C80"/>
    <w:rsid w:val="002D7BCD"/>
    <w:rsid w:val="002E10F8"/>
    <w:rsid w:val="002E175E"/>
    <w:rsid w:val="002E3EEB"/>
    <w:rsid w:val="002E49C0"/>
    <w:rsid w:val="002E5ADA"/>
    <w:rsid w:val="002E5E85"/>
    <w:rsid w:val="002E7F0C"/>
    <w:rsid w:val="002F04A2"/>
    <w:rsid w:val="002F205E"/>
    <w:rsid w:val="002F3A58"/>
    <w:rsid w:val="002F3B72"/>
    <w:rsid w:val="002F3E48"/>
    <w:rsid w:val="002F49B1"/>
    <w:rsid w:val="002F6423"/>
    <w:rsid w:val="003030EB"/>
    <w:rsid w:val="0030549B"/>
    <w:rsid w:val="00311D26"/>
    <w:rsid w:val="00311E3B"/>
    <w:rsid w:val="00312361"/>
    <w:rsid w:val="0031299E"/>
    <w:rsid w:val="003160B0"/>
    <w:rsid w:val="00316184"/>
    <w:rsid w:val="00316759"/>
    <w:rsid w:val="00322452"/>
    <w:rsid w:val="00323107"/>
    <w:rsid w:val="00323AA3"/>
    <w:rsid w:val="00324CEB"/>
    <w:rsid w:val="0032575D"/>
    <w:rsid w:val="00326FBC"/>
    <w:rsid w:val="003271D6"/>
    <w:rsid w:val="00327E4A"/>
    <w:rsid w:val="003302C1"/>
    <w:rsid w:val="00330DCB"/>
    <w:rsid w:val="00331729"/>
    <w:rsid w:val="00333939"/>
    <w:rsid w:val="00333E8E"/>
    <w:rsid w:val="00334A58"/>
    <w:rsid w:val="003361C3"/>
    <w:rsid w:val="0034054B"/>
    <w:rsid w:val="003406FE"/>
    <w:rsid w:val="00341F5D"/>
    <w:rsid w:val="0034508E"/>
    <w:rsid w:val="0035060B"/>
    <w:rsid w:val="00351205"/>
    <w:rsid w:val="00351B69"/>
    <w:rsid w:val="003522A8"/>
    <w:rsid w:val="0035281F"/>
    <w:rsid w:val="00353DBD"/>
    <w:rsid w:val="00354F59"/>
    <w:rsid w:val="003569E4"/>
    <w:rsid w:val="003569E7"/>
    <w:rsid w:val="003601DB"/>
    <w:rsid w:val="0036349B"/>
    <w:rsid w:val="003638BB"/>
    <w:rsid w:val="003646E7"/>
    <w:rsid w:val="0036581D"/>
    <w:rsid w:val="00366833"/>
    <w:rsid w:val="003711A9"/>
    <w:rsid w:val="00371445"/>
    <w:rsid w:val="00373679"/>
    <w:rsid w:val="0037395D"/>
    <w:rsid w:val="003739F0"/>
    <w:rsid w:val="00374FFB"/>
    <w:rsid w:val="003764EE"/>
    <w:rsid w:val="0038073A"/>
    <w:rsid w:val="00381520"/>
    <w:rsid w:val="003835EF"/>
    <w:rsid w:val="00385FF5"/>
    <w:rsid w:val="003863F1"/>
    <w:rsid w:val="00387047"/>
    <w:rsid w:val="00394269"/>
    <w:rsid w:val="00397718"/>
    <w:rsid w:val="00397ADA"/>
    <w:rsid w:val="003A21BE"/>
    <w:rsid w:val="003A401B"/>
    <w:rsid w:val="003A565F"/>
    <w:rsid w:val="003A7202"/>
    <w:rsid w:val="003B0477"/>
    <w:rsid w:val="003B0793"/>
    <w:rsid w:val="003B2B20"/>
    <w:rsid w:val="003B3C8D"/>
    <w:rsid w:val="003B42F1"/>
    <w:rsid w:val="003B4C6F"/>
    <w:rsid w:val="003B6B0A"/>
    <w:rsid w:val="003B7A13"/>
    <w:rsid w:val="003B7FF7"/>
    <w:rsid w:val="003C0DB6"/>
    <w:rsid w:val="003C648D"/>
    <w:rsid w:val="003C7134"/>
    <w:rsid w:val="003D015F"/>
    <w:rsid w:val="003D1564"/>
    <w:rsid w:val="003D291A"/>
    <w:rsid w:val="003D2E1D"/>
    <w:rsid w:val="003D452A"/>
    <w:rsid w:val="003D4FAC"/>
    <w:rsid w:val="003D5537"/>
    <w:rsid w:val="003D5F8B"/>
    <w:rsid w:val="003D6E34"/>
    <w:rsid w:val="003D7EB7"/>
    <w:rsid w:val="003E086C"/>
    <w:rsid w:val="003E0A30"/>
    <w:rsid w:val="003E0C21"/>
    <w:rsid w:val="003E0E5B"/>
    <w:rsid w:val="003E3C6B"/>
    <w:rsid w:val="003E549C"/>
    <w:rsid w:val="003E5A92"/>
    <w:rsid w:val="003E791D"/>
    <w:rsid w:val="003F14AA"/>
    <w:rsid w:val="003F222D"/>
    <w:rsid w:val="003F25AD"/>
    <w:rsid w:val="003F3C9A"/>
    <w:rsid w:val="003F638C"/>
    <w:rsid w:val="00400A8F"/>
    <w:rsid w:val="00401BBC"/>
    <w:rsid w:val="004032CC"/>
    <w:rsid w:val="00404110"/>
    <w:rsid w:val="004049F0"/>
    <w:rsid w:val="00404DF8"/>
    <w:rsid w:val="00410461"/>
    <w:rsid w:val="00410D62"/>
    <w:rsid w:val="0041379E"/>
    <w:rsid w:val="004142D7"/>
    <w:rsid w:val="00415ED9"/>
    <w:rsid w:val="004170A4"/>
    <w:rsid w:val="00417BA2"/>
    <w:rsid w:val="004206DC"/>
    <w:rsid w:val="0042462B"/>
    <w:rsid w:val="0042472A"/>
    <w:rsid w:val="0042492B"/>
    <w:rsid w:val="0042732B"/>
    <w:rsid w:val="004307F2"/>
    <w:rsid w:val="00433D17"/>
    <w:rsid w:val="0043475E"/>
    <w:rsid w:val="00435151"/>
    <w:rsid w:val="0043778C"/>
    <w:rsid w:val="00441943"/>
    <w:rsid w:val="0044246A"/>
    <w:rsid w:val="00443FDC"/>
    <w:rsid w:val="00446DD1"/>
    <w:rsid w:val="004512B0"/>
    <w:rsid w:val="00452800"/>
    <w:rsid w:val="00452F7F"/>
    <w:rsid w:val="0045331C"/>
    <w:rsid w:val="004547DD"/>
    <w:rsid w:val="00455394"/>
    <w:rsid w:val="00457171"/>
    <w:rsid w:val="00457395"/>
    <w:rsid w:val="004602A9"/>
    <w:rsid w:val="00461E8E"/>
    <w:rsid w:val="00462EF7"/>
    <w:rsid w:val="0046326D"/>
    <w:rsid w:val="004639A9"/>
    <w:rsid w:val="0046518B"/>
    <w:rsid w:val="0046576F"/>
    <w:rsid w:val="004668E5"/>
    <w:rsid w:val="00467FCD"/>
    <w:rsid w:val="004704E4"/>
    <w:rsid w:val="00470824"/>
    <w:rsid w:val="00474758"/>
    <w:rsid w:val="00475683"/>
    <w:rsid w:val="004758EB"/>
    <w:rsid w:val="00477081"/>
    <w:rsid w:val="00477DFC"/>
    <w:rsid w:val="004816F7"/>
    <w:rsid w:val="00481E02"/>
    <w:rsid w:val="004834AE"/>
    <w:rsid w:val="00484C38"/>
    <w:rsid w:val="004911A9"/>
    <w:rsid w:val="00491373"/>
    <w:rsid w:val="00493079"/>
    <w:rsid w:val="00496B60"/>
    <w:rsid w:val="004A1A96"/>
    <w:rsid w:val="004A1D13"/>
    <w:rsid w:val="004A2163"/>
    <w:rsid w:val="004A2533"/>
    <w:rsid w:val="004A34CB"/>
    <w:rsid w:val="004A5762"/>
    <w:rsid w:val="004A6B9D"/>
    <w:rsid w:val="004B0483"/>
    <w:rsid w:val="004B0B22"/>
    <w:rsid w:val="004B128B"/>
    <w:rsid w:val="004B3E6E"/>
    <w:rsid w:val="004C10B6"/>
    <w:rsid w:val="004C26BE"/>
    <w:rsid w:val="004C2B2D"/>
    <w:rsid w:val="004C2D23"/>
    <w:rsid w:val="004C50B0"/>
    <w:rsid w:val="004C6225"/>
    <w:rsid w:val="004D0C90"/>
    <w:rsid w:val="004D58EA"/>
    <w:rsid w:val="004D6F96"/>
    <w:rsid w:val="004D7498"/>
    <w:rsid w:val="004E086F"/>
    <w:rsid w:val="004E2A8E"/>
    <w:rsid w:val="004E2F81"/>
    <w:rsid w:val="004E50B0"/>
    <w:rsid w:val="004E52C5"/>
    <w:rsid w:val="004E5E8F"/>
    <w:rsid w:val="004E6618"/>
    <w:rsid w:val="004E7B79"/>
    <w:rsid w:val="004F35A6"/>
    <w:rsid w:val="004F35BF"/>
    <w:rsid w:val="004F7A1B"/>
    <w:rsid w:val="00502343"/>
    <w:rsid w:val="00503189"/>
    <w:rsid w:val="005050D0"/>
    <w:rsid w:val="00506C16"/>
    <w:rsid w:val="00513D0A"/>
    <w:rsid w:val="00514505"/>
    <w:rsid w:val="00515901"/>
    <w:rsid w:val="00515BE9"/>
    <w:rsid w:val="00521DDD"/>
    <w:rsid w:val="00522884"/>
    <w:rsid w:val="00525580"/>
    <w:rsid w:val="00527DD9"/>
    <w:rsid w:val="00533233"/>
    <w:rsid w:val="005357D3"/>
    <w:rsid w:val="0053613C"/>
    <w:rsid w:val="00537150"/>
    <w:rsid w:val="00542B93"/>
    <w:rsid w:val="0054365D"/>
    <w:rsid w:val="005438BD"/>
    <w:rsid w:val="00543E90"/>
    <w:rsid w:val="00546BE6"/>
    <w:rsid w:val="005519F4"/>
    <w:rsid w:val="005528C8"/>
    <w:rsid w:val="00552F19"/>
    <w:rsid w:val="00554B2F"/>
    <w:rsid w:val="00555017"/>
    <w:rsid w:val="0055521D"/>
    <w:rsid w:val="00555C49"/>
    <w:rsid w:val="00556058"/>
    <w:rsid w:val="00557BAC"/>
    <w:rsid w:val="005649F3"/>
    <w:rsid w:val="00564D0E"/>
    <w:rsid w:val="00567793"/>
    <w:rsid w:val="00572557"/>
    <w:rsid w:val="00572BE5"/>
    <w:rsid w:val="00574C24"/>
    <w:rsid w:val="005751C2"/>
    <w:rsid w:val="00575515"/>
    <w:rsid w:val="00575912"/>
    <w:rsid w:val="00575935"/>
    <w:rsid w:val="00580700"/>
    <w:rsid w:val="005810F2"/>
    <w:rsid w:val="00581F1B"/>
    <w:rsid w:val="00584DD6"/>
    <w:rsid w:val="00586084"/>
    <w:rsid w:val="00587A92"/>
    <w:rsid w:val="00590E98"/>
    <w:rsid w:val="00592865"/>
    <w:rsid w:val="005942D9"/>
    <w:rsid w:val="005950CF"/>
    <w:rsid w:val="00596871"/>
    <w:rsid w:val="0059727B"/>
    <w:rsid w:val="00597FCF"/>
    <w:rsid w:val="005A20E2"/>
    <w:rsid w:val="005A23A2"/>
    <w:rsid w:val="005A261C"/>
    <w:rsid w:val="005A6C07"/>
    <w:rsid w:val="005A76DE"/>
    <w:rsid w:val="005B6DD9"/>
    <w:rsid w:val="005B7192"/>
    <w:rsid w:val="005C17A2"/>
    <w:rsid w:val="005C237A"/>
    <w:rsid w:val="005C2629"/>
    <w:rsid w:val="005C2F88"/>
    <w:rsid w:val="005C5685"/>
    <w:rsid w:val="005C5CD4"/>
    <w:rsid w:val="005D0731"/>
    <w:rsid w:val="005D0DA0"/>
    <w:rsid w:val="005D491F"/>
    <w:rsid w:val="005D4D30"/>
    <w:rsid w:val="005D6929"/>
    <w:rsid w:val="005D794E"/>
    <w:rsid w:val="005E046F"/>
    <w:rsid w:val="005E2162"/>
    <w:rsid w:val="005E4C85"/>
    <w:rsid w:val="005E5D64"/>
    <w:rsid w:val="005F1C6D"/>
    <w:rsid w:val="005F461F"/>
    <w:rsid w:val="005F6CA5"/>
    <w:rsid w:val="005F79C3"/>
    <w:rsid w:val="0060036F"/>
    <w:rsid w:val="006021A0"/>
    <w:rsid w:val="00607F91"/>
    <w:rsid w:val="00612CD0"/>
    <w:rsid w:val="006138D0"/>
    <w:rsid w:val="00614C10"/>
    <w:rsid w:val="00615EB6"/>
    <w:rsid w:val="00616B17"/>
    <w:rsid w:val="006175BB"/>
    <w:rsid w:val="00617AF7"/>
    <w:rsid w:val="00620618"/>
    <w:rsid w:val="0062362C"/>
    <w:rsid w:val="006247EB"/>
    <w:rsid w:val="00625D83"/>
    <w:rsid w:val="0062720C"/>
    <w:rsid w:val="006315E7"/>
    <w:rsid w:val="00631D1B"/>
    <w:rsid w:val="006333F6"/>
    <w:rsid w:val="00640CDF"/>
    <w:rsid w:val="00640E31"/>
    <w:rsid w:val="00643345"/>
    <w:rsid w:val="00643468"/>
    <w:rsid w:val="00645F97"/>
    <w:rsid w:val="006469CC"/>
    <w:rsid w:val="00646D9E"/>
    <w:rsid w:val="006504CB"/>
    <w:rsid w:val="006512EA"/>
    <w:rsid w:val="00651E71"/>
    <w:rsid w:val="0065236F"/>
    <w:rsid w:val="0065248B"/>
    <w:rsid w:val="00653128"/>
    <w:rsid w:val="00653587"/>
    <w:rsid w:val="0065378B"/>
    <w:rsid w:val="00655BE1"/>
    <w:rsid w:val="006609D2"/>
    <w:rsid w:val="00660FD8"/>
    <w:rsid w:val="006615F1"/>
    <w:rsid w:val="006629B1"/>
    <w:rsid w:val="006644C1"/>
    <w:rsid w:val="00664AA5"/>
    <w:rsid w:val="00667C8E"/>
    <w:rsid w:val="0067287D"/>
    <w:rsid w:val="00673544"/>
    <w:rsid w:val="00676434"/>
    <w:rsid w:val="0067703E"/>
    <w:rsid w:val="00682B43"/>
    <w:rsid w:val="00684BDE"/>
    <w:rsid w:val="00686905"/>
    <w:rsid w:val="00687A50"/>
    <w:rsid w:val="00693D26"/>
    <w:rsid w:val="006944A2"/>
    <w:rsid w:val="006959C0"/>
    <w:rsid w:val="00696796"/>
    <w:rsid w:val="006971BD"/>
    <w:rsid w:val="006A1475"/>
    <w:rsid w:val="006A3E66"/>
    <w:rsid w:val="006A52E2"/>
    <w:rsid w:val="006A6BA8"/>
    <w:rsid w:val="006A7C5C"/>
    <w:rsid w:val="006B374E"/>
    <w:rsid w:val="006B4AE8"/>
    <w:rsid w:val="006C0366"/>
    <w:rsid w:val="006C115F"/>
    <w:rsid w:val="006C1491"/>
    <w:rsid w:val="006C1539"/>
    <w:rsid w:val="006C5660"/>
    <w:rsid w:val="006C6051"/>
    <w:rsid w:val="006C69C2"/>
    <w:rsid w:val="006D2192"/>
    <w:rsid w:val="006D32DF"/>
    <w:rsid w:val="006D3332"/>
    <w:rsid w:val="006D48E4"/>
    <w:rsid w:val="006D52A6"/>
    <w:rsid w:val="006D56F0"/>
    <w:rsid w:val="006D680C"/>
    <w:rsid w:val="006D72F1"/>
    <w:rsid w:val="006D7774"/>
    <w:rsid w:val="006E4955"/>
    <w:rsid w:val="006E5C70"/>
    <w:rsid w:val="006F0396"/>
    <w:rsid w:val="006F0406"/>
    <w:rsid w:val="006F2307"/>
    <w:rsid w:val="006F276E"/>
    <w:rsid w:val="006F2796"/>
    <w:rsid w:val="006F2D53"/>
    <w:rsid w:val="006F3470"/>
    <w:rsid w:val="006F3A25"/>
    <w:rsid w:val="006F3D16"/>
    <w:rsid w:val="0070039E"/>
    <w:rsid w:val="007003E4"/>
    <w:rsid w:val="00700C3D"/>
    <w:rsid w:val="007039B2"/>
    <w:rsid w:val="00704189"/>
    <w:rsid w:val="007107B8"/>
    <w:rsid w:val="00711C7E"/>
    <w:rsid w:val="00712364"/>
    <w:rsid w:val="00713059"/>
    <w:rsid w:val="00713752"/>
    <w:rsid w:val="007151CF"/>
    <w:rsid w:val="00716689"/>
    <w:rsid w:val="00724245"/>
    <w:rsid w:val="00724FB1"/>
    <w:rsid w:val="00726A31"/>
    <w:rsid w:val="00727DA3"/>
    <w:rsid w:val="00731C04"/>
    <w:rsid w:val="00732A0D"/>
    <w:rsid w:val="00735DC1"/>
    <w:rsid w:val="00736EB0"/>
    <w:rsid w:val="00737372"/>
    <w:rsid w:val="007406AE"/>
    <w:rsid w:val="0074547F"/>
    <w:rsid w:val="00746F15"/>
    <w:rsid w:val="00750892"/>
    <w:rsid w:val="00752FA5"/>
    <w:rsid w:val="007531DD"/>
    <w:rsid w:val="007532AB"/>
    <w:rsid w:val="007541AA"/>
    <w:rsid w:val="00755949"/>
    <w:rsid w:val="00757A63"/>
    <w:rsid w:val="00763513"/>
    <w:rsid w:val="00763E38"/>
    <w:rsid w:val="00764239"/>
    <w:rsid w:val="007646C2"/>
    <w:rsid w:val="007652E2"/>
    <w:rsid w:val="007656B5"/>
    <w:rsid w:val="00765D0F"/>
    <w:rsid w:val="00766D19"/>
    <w:rsid w:val="00774779"/>
    <w:rsid w:val="00775620"/>
    <w:rsid w:val="0077726F"/>
    <w:rsid w:val="007809F4"/>
    <w:rsid w:val="00781A17"/>
    <w:rsid w:val="007870EE"/>
    <w:rsid w:val="00787BC1"/>
    <w:rsid w:val="0079507C"/>
    <w:rsid w:val="007969D0"/>
    <w:rsid w:val="00797D10"/>
    <w:rsid w:val="007A068E"/>
    <w:rsid w:val="007A1A09"/>
    <w:rsid w:val="007A3C45"/>
    <w:rsid w:val="007A596B"/>
    <w:rsid w:val="007A6A6B"/>
    <w:rsid w:val="007A6CAF"/>
    <w:rsid w:val="007B016B"/>
    <w:rsid w:val="007B1212"/>
    <w:rsid w:val="007B25C1"/>
    <w:rsid w:val="007B50B2"/>
    <w:rsid w:val="007B5780"/>
    <w:rsid w:val="007B5DE5"/>
    <w:rsid w:val="007B7BDD"/>
    <w:rsid w:val="007C02BB"/>
    <w:rsid w:val="007C082A"/>
    <w:rsid w:val="007C13B7"/>
    <w:rsid w:val="007C1C1A"/>
    <w:rsid w:val="007C5A8E"/>
    <w:rsid w:val="007C696A"/>
    <w:rsid w:val="007C69DD"/>
    <w:rsid w:val="007C7C0C"/>
    <w:rsid w:val="007D0449"/>
    <w:rsid w:val="007D093D"/>
    <w:rsid w:val="007D1C9F"/>
    <w:rsid w:val="007D2E6B"/>
    <w:rsid w:val="007D3F48"/>
    <w:rsid w:val="007D4AEB"/>
    <w:rsid w:val="007D52FF"/>
    <w:rsid w:val="007D5CA4"/>
    <w:rsid w:val="007D5F4C"/>
    <w:rsid w:val="007D749B"/>
    <w:rsid w:val="007E2DD4"/>
    <w:rsid w:val="007E5F2C"/>
    <w:rsid w:val="007E634F"/>
    <w:rsid w:val="007F0900"/>
    <w:rsid w:val="007F1D65"/>
    <w:rsid w:val="007F279B"/>
    <w:rsid w:val="007F29B7"/>
    <w:rsid w:val="007F4D7B"/>
    <w:rsid w:val="007F5D2A"/>
    <w:rsid w:val="007F6880"/>
    <w:rsid w:val="007F7F35"/>
    <w:rsid w:val="00800B1D"/>
    <w:rsid w:val="00800EB7"/>
    <w:rsid w:val="0080125E"/>
    <w:rsid w:val="00801353"/>
    <w:rsid w:val="008019AC"/>
    <w:rsid w:val="00802695"/>
    <w:rsid w:val="00806CD6"/>
    <w:rsid w:val="008074CC"/>
    <w:rsid w:val="00810C54"/>
    <w:rsid w:val="00811A30"/>
    <w:rsid w:val="008127CD"/>
    <w:rsid w:val="00814416"/>
    <w:rsid w:val="00822609"/>
    <w:rsid w:val="00822775"/>
    <w:rsid w:val="008250E2"/>
    <w:rsid w:val="00825D5A"/>
    <w:rsid w:val="008278B3"/>
    <w:rsid w:val="008300BD"/>
    <w:rsid w:val="008306A8"/>
    <w:rsid w:val="008313F3"/>
    <w:rsid w:val="0083179A"/>
    <w:rsid w:val="00833216"/>
    <w:rsid w:val="00835533"/>
    <w:rsid w:val="00835E30"/>
    <w:rsid w:val="008373A2"/>
    <w:rsid w:val="00841B12"/>
    <w:rsid w:val="00841C25"/>
    <w:rsid w:val="00843119"/>
    <w:rsid w:val="0084621C"/>
    <w:rsid w:val="00846648"/>
    <w:rsid w:val="00850CBC"/>
    <w:rsid w:val="00851E09"/>
    <w:rsid w:val="00853BF7"/>
    <w:rsid w:val="0085798C"/>
    <w:rsid w:val="0086280D"/>
    <w:rsid w:val="00863FFD"/>
    <w:rsid w:val="0086722D"/>
    <w:rsid w:val="00873E79"/>
    <w:rsid w:val="00875BF2"/>
    <w:rsid w:val="00875FB0"/>
    <w:rsid w:val="00884341"/>
    <w:rsid w:val="00885C49"/>
    <w:rsid w:val="00886208"/>
    <w:rsid w:val="008869C9"/>
    <w:rsid w:val="0088754D"/>
    <w:rsid w:val="008923D7"/>
    <w:rsid w:val="0089246B"/>
    <w:rsid w:val="008939C6"/>
    <w:rsid w:val="00897814"/>
    <w:rsid w:val="008A03B9"/>
    <w:rsid w:val="008A150A"/>
    <w:rsid w:val="008A3D00"/>
    <w:rsid w:val="008A4216"/>
    <w:rsid w:val="008A4E0A"/>
    <w:rsid w:val="008A55A2"/>
    <w:rsid w:val="008B2FF2"/>
    <w:rsid w:val="008B640E"/>
    <w:rsid w:val="008B747C"/>
    <w:rsid w:val="008C146B"/>
    <w:rsid w:val="008C1C32"/>
    <w:rsid w:val="008C26A1"/>
    <w:rsid w:val="008C296D"/>
    <w:rsid w:val="008C3CF5"/>
    <w:rsid w:val="008C57E3"/>
    <w:rsid w:val="008D13B7"/>
    <w:rsid w:val="008D32E6"/>
    <w:rsid w:val="008D3C91"/>
    <w:rsid w:val="008D3E8F"/>
    <w:rsid w:val="008D4A7B"/>
    <w:rsid w:val="008D67F8"/>
    <w:rsid w:val="008E0355"/>
    <w:rsid w:val="008E159F"/>
    <w:rsid w:val="008E1EA0"/>
    <w:rsid w:val="008E5B2B"/>
    <w:rsid w:val="008F0F05"/>
    <w:rsid w:val="008F4173"/>
    <w:rsid w:val="008F621F"/>
    <w:rsid w:val="008F6C43"/>
    <w:rsid w:val="008F7427"/>
    <w:rsid w:val="008F7E32"/>
    <w:rsid w:val="009002C9"/>
    <w:rsid w:val="00900854"/>
    <w:rsid w:val="00901CF9"/>
    <w:rsid w:val="00902A90"/>
    <w:rsid w:val="00903BE8"/>
    <w:rsid w:val="00904998"/>
    <w:rsid w:val="009050F8"/>
    <w:rsid w:val="0090530C"/>
    <w:rsid w:val="00907701"/>
    <w:rsid w:val="00910CCB"/>
    <w:rsid w:val="009130CF"/>
    <w:rsid w:val="00913157"/>
    <w:rsid w:val="0091506E"/>
    <w:rsid w:val="0091507F"/>
    <w:rsid w:val="00916629"/>
    <w:rsid w:val="009220A0"/>
    <w:rsid w:val="009224B4"/>
    <w:rsid w:val="0092271C"/>
    <w:rsid w:val="00922F8A"/>
    <w:rsid w:val="0092372C"/>
    <w:rsid w:val="009267E6"/>
    <w:rsid w:val="0092755E"/>
    <w:rsid w:val="00927FB9"/>
    <w:rsid w:val="00930A74"/>
    <w:rsid w:val="00932E4C"/>
    <w:rsid w:val="00937C2A"/>
    <w:rsid w:val="00940A75"/>
    <w:rsid w:val="00944D2D"/>
    <w:rsid w:val="00950366"/>
    <w:rsid w:val="009516FE"/>
    <w:rsid w:val="00957142"/>
    <w:rsid w:val="00961DB5"/>
    <w:rsid w:val="00965470"/>
    <w:rsid w:val="0096566C"/>
    <w:rsid w:val="009717AB"/>
    <w:rsid w:val="00975F25"/>
    <w:rsid w:val="0097619F"/>
    <w:rsid w:val="009761B7"/>
    <w:rsid w:val="00977324"/>
    <w:rsid w:val="00977AED"/>
    <w:rsid w:val="009803DA"/>
    <w:rsid w:val="00983A29"/>
    <w:rsid w:val="009851C5"/>
    <w:rsid w:val="00986593"/>
    <w:rsid w:val="009908C1"/>
    <w:rsid w:val="00991E0A"/>
    <w:rsid w:val="009930F0"/>
    <w:rsid w:val="0099347C"/>
    <w:rsid w:val="00994AD1"/>
    <w:rsid w:val="0099611E"/>
    <w:rsid w:val="009A21C6"/>
    <w:rsid w:val="009A24CD"/>
    <w:rsid w:val="009A3D38"/>
    <w:rsid w:val="009A682E"/>
    <w:rsid w:val="009A6C12"/>
    <w:rsid w:val="009B073C"/>
    <w:rsid w:val="009B1158"/>
    <w:rsid w:val="009B3DF7"/>
    <w:rsid w:val="009B527C"/>
    <w:rsid w:val="009C09C6"/>
    <w:rsid w:val="009C2CFF"/>
    <w:rsid w:val="009C364D"/>
    <w:rsid w:val="009C4FC6"/>
    <w:rsid w:val="009C6C2A"/>
    <w:rsid w:val="009D0DC3"/>
    <w:rsid w:val="009D36FC"/>
    <w:rsid w:val="009D778E"/>
    <w:rsid w:val="009E1A86"/>
    <w:rsid w:val="009E6718"/>
    <w:rsid w:val="009E6BE3"/>
    <w:rsid w:val="009F0A9D"/>
    <w:rsid w:val="009F0DBF"/>
    <w:rsid w:val="009F0FD1"/>
    <w:rsid w:val="009F100F"/>
    <w:rsid w:val="009F1BBE"/>
    <w:rsid w:val="009F2DAD"/>
    <w:rsid w:val="009F40D2"/>
    <w:rsid w:val="009F4A1E"/>
    <w:rsid w:val="009F54D2"/>
    <w:rsid w:val="00A0136D"/>
    <w:rsid w:val="00A03765"/>
    <w:rsid w:val="00A03C3D"/>
    <w:rsid w:val="00A05C9C"/>
    <w:rsid w:val="00A07004"/>
    <w:rsid w:val="00A074C3"/>
    <w:rsid w:val="00A07793"/>
    <w:rsid w:val="00A105D8"/>
    <w:rsid w:val="00A12555"/>
    <w:rsid w:val="00A12D3B"/>
    <w:rsid w:val="00A133BD"/>
    <w:rsid w:val="00A14253"/>
    <w:rsid w:val="00A15CA2"/>
    <w:rsid w:val="00A15D3A"/>
    <w:rsid w:val="00A21E7F"/>
    <w:rsid w:val="00A2273D"/>
    <w:rsid w:val="00A244DC"/>
    <w:rsid w:val="00A24A9A"/>
    <w:rsid w:val="00A24B13"/>
    <w:rsid w:val="00A26A1F"/>
    <w:rsid w:val="00A26B56"/>
    <w:rsid w:val="00A30F9C"/>
    <w:rsid w:val="00A3206F"/>
    <w:rsid w:val="00A32B48"/>
    <w:rsid w:val="00A337BC"/>
    <w:rsid w:val="00A33CE1"/>
    <w:rsid w:val="00A347CC"/>
    <w:rsid w:val="00A34F30"/>
    <w:rsid w:val="00A35B29"/>
    <w:rsid w:val="00A36FE6"/>
    <w:rsid w:val="00A400B3"/>
    <w:rsid w:val="00A4160E"/>
    <w:rsid w:val="00A41E59"/>
    <w:rsid w:val="00A468D6"/>
    <w:rsid w:val="00A504D1"/>
    <w:rsid w:val="00A514D6"/>
    <w:rsid w:val="00A51D9E"/>
    <w:rsid w:val="00A51DED"/>
    <w:rsid w:val="00A52510"/>
    <w:rsid w:val="00A529C3"/>
    <w:rsid w:val="00A52B0E"/>
    <w:rsid w:val="00A53BDC"/>
    <w:rsid w:val="00A55956"/>
    <w:rsid w:val="00A600F7"/>
    <w:rsid w:val="00A60D15"/>
    <w:rsid w:val="00A624CA"/>
    <w:rsid w:val="00A62502"/>
    <w:rsid w:val="00A637A9"/>
    <w:rsid w:val="00A64130"/>
    <w:rsid w:val="00A64155"/>
    <w:rsid w:val="00A657C0"/>
    <w:rsid w:val="00A66F57"/>
    <w:rsid w:val="00A707F6"/>
    <w:rsid w:val="00A71555"/>
    <w:rsid w:val="00A73D20"/>
    <w:rsid w:val="00A74ACF"/>
    <w:rsid w:val="00A75888"/>
    <w:rsid w:val="00A75D9F"/>
    <w:rsid w:val="00A804DC"/>
    <w:rsid w:val="00A82B31"/>
    <w:rsid w:val="00A83727"/>
    <w:rsid w:val="00A8412D"/>
    <w:rsid w:val="00A873DB"/>
    <w:rsid w:val="00A92C4D"/>
    <w:rsid w:val="00A9524E"/>
    <w:rsid w:val="00A95FC1"/>
    <w:rsid w:val="00A971CB"/>
    <w:rsid w:val="00AA322E"/>
    <w:rsid w:val="00AA5A44"/>
    <w:rsid w:val="00AA5B80"/>
    <w:rsid w:val="00AA5DF9"/>
    <w:rsid w:val="00AB2F41"/>
    <w:rsid w:val="00AB332B"/>
    <w:rsid w:val="00AB431D"/>
    <w:rsid w:val="00AB43C6"/>
    <w:rsid w:val="00AB5027"/>
    <w:rsid w:val="00AB6FA2"/>
    <w:rsid w:val="00AB70C3"/>
    <w:rsid w:val="00AC016F"/>
    <w:rsid w:val="00AC52AD"/>
    <w:rsid w:val="00AC5957"/>
    <w:rsid w:val="00AC6269"/>
    <w:rsid w:val="00AD03E9"/>
    <w:rsid w:val="00AD488F"/>
    <w:rsid w:val="00AD54DA"/>
    <w:rsid w:val="00AD66E2"/>
    <w:rsid w:val="00AD72A6"/>
    <w:rsid w:val="00AD7688"/>
    <w:rsid w:val="00AE05E5"/>
    <w:rsid w:val="00AE217F"/>
    <w:rsid w:val="00AE2C24"/>
    <w:rsid w:val="00AE4E95"/>
    <w:rsid w:val="00AE55E3"/>
    <w:rsid w:val="00AE64DC"/>
    <w:rsid w:val="00AE7338"/>
    <w:rsid w:val="00AF141E"/>
    <w:rsid w:val="00AF3AEC"/>
    <w:rsid w:val="00AF3CC9"/>
    <w:rsid w:val="00AF439F"/>
    <w:rsid w:val="00AF5812"/>
    <w:rsid w:val="00AF6D72"/>
    <w:rsid w:val="00AF7665"/>
    <w:rsid w:val="00AF799A"/>
    <w:rsid w:val="00B01965"/>
    <w:rsid w:val="00B0225C"/>
    <w:rsid w:val="00B02EC1"/>
    <w:rsid w:val="00B045AE"/>
    <w:rsid w:val="00B05AA6"/>
    <w:rsid w:val="00B05F0C"/>
    <w:rsid w:val="00B06358"/>
    <w:rsid w:val="00B11801"/>
    <w:rsid w:val="00B1393E"/>
    <w:rsid w:val="00B2276D"/>
    <w:rsid w:val="00B23959"/>
    <w:rsid w:val="00B33372"/>
    <w:rsid w:val="00B33E4E"/>
    <w:rsid w:val="00B3415C"/>
    <w:rsid w:val="00B34A2F"/>
    <w:rsid w:val="00B35E77"/>
    <w:rsid w:val="00B35F90"/>
    <w:rsid w:val="00B367F8"/>
    <w:rsid w:val="00B36BC3"/>
    <w:rsid w:val="00B40694"/>
    <w:rsid w:val="00B408F3"/>
    <w:rsid w:val="00B40F57"/>
    <w:rsid w:val="00B44063"/>
    <w:rsid w:val="00B456D9"/>
    <w:rsid w:val="00B462EF"/>
    <w:rsid w:val="00B5005A"/>
    <w:rsid w:val="00B50812"/>
    <w:rsid w:val="00B56200"/>
    <w:rsid w:val="00B61D2B"/>
    <w:rsid w:val="00B63844"/>
    <w:rsid w:val="00B64BEA"/>
    <w:rsid w:val="00B65D5E"/>
    <w:rsid w:val="00B65D64"/>
    <w:rsid w:val="00B673D3"/>
    <w:rsid w:val="00B702E8"/>
    <w:rsid w:val="00B712BB"/>
    <w:rsid w:val="00B71381"/>
    <w:rsid w:val="00B80C55"/>
    <w:rsid w:val="00B80DA2"/>
    <w:rsid w:val="00B81211"/>
    <w:rsid w:val="00B85231"/>
    <w:rsid w:val="00B852C7"/>
    <w:rsid w:val="00B8540F"/>
    <w:rsid w:val="00B871FD"/>
    <w:rsid w:val="00B93353"/>
    <w:rsid w:val="00B93364"/>
    <w:rsid w:val="00B9377F"/>
    <w:rsid w:val="00B955EE"/>
    <w:rsid w:val="00B96FC7"/>
    <w:rsid w:val="00B97101"/>
    <w:rsid w:val="00BA0D42"/>
    <w:rsid w:val="00BA18F3"/>
    <w:rsid w:val="00BA2A14"/>
    <w:rsid w:val="00BA2A2A"/>
    <w:rsid w:val="00BA46C9"/>
    <w:rsid w:val="00BA71A7"/>
    <w:rsid w:val="00BB31FF"/>
    <w:rsid w:val="00BB43CA"/>
    <w:rsid w:val="00BB640A"/>
    <w:rsid w:val="00BB70AA"/>
    <w:rsid w:val="00BB75E9"/>
    <w:rsid w:val="00BC013F"/>
    <w:rsid w:val="00BC57E8"/>
    <w:rsid w:val="00BC6F30"/>
    <w:rsid w:val="00BD09BA"/>
    <w:rsid w:val="00BD197C"/>
    <w:rsid w:val="00BD236B"/>
    <w:rsid w:val="00BD42FD"/>
    <w:rsid w:val="00BD4840"/>
    <w:rsid w:val="00BD5AA5"/>
    <w:rsid w:val="00BD72FD"/>
    <w:rsid w:val="00BD7387"/>
    <w:rsid w:val="00BE021D"/>
    <w:rsid w:val="00BE0281"/>
    <w:rsid w:val="00BE09D1"/>
    <w:rsid w:val="00BE2019"/>
    <w:rsid w:val="00BE6C23"/>
    <w:rsid w:val="00BE6E6A"/>
    <w:rsid w:val="00BE7799"/>
    <w:rsid w:val="00BF47B0"/>
    <w:rsid w:val="00C00854"/>
    <w:rsid w:val="00C01307"/>
    <w:rsid w:val="00C030FB"/>
    <w:rsid w:val="00C0523D"/>
    <w:rsid w:val="00C07A76"/>
    <w:rsid w:val="00C10965"/>
    <w:rsid w:val="00C15B33"/>
    <w:rsid w:val="00C15D5C"/>
    <w:rsid w:val="00C223FC"/>
    <w:rsid w:val="00C23254"/>
    <w:rsid w:val="00C23E6E"/>
    <w:rsid w:val="00C26636"/>
    <w:rsid w:val="00C26DCD"/>
    <w:rsid w:val="00C31007"/>
    <w:rsid w:val="00C3107F"/>
    <w:rsid w:val="00C32551"/>
    <w:rsid w:val="00C35454"/>
    <w:rsid w:val="00C35EC9"/>
    <w:rsid w:val="00C371AE"/>
    <w:rsid w:val="00C433FD"/>
    <w:rsid w:val="00C43D70"/>
    <w:rsid w:val="00C43F00"/>
    <w:rsid w:val="00C443FB"/>
    <w:rsid w:val="00C47EB8"/>
    <w:rsid w:val="00C5270A"/>
    <w:rsid w:val="00C5354A"/>
    <w:rsid w:val="00C55DF2"/>
    <w:rsid w:val="00C5635D"/>
    <w:rsid w:val="00C56FF1"/>
    <w:rsid w:val="00C57FEC"/>
    <w:rsid w:val="00C6157E"/>
    <w:rsid w:val="00C61592"/>
    <w:rsid w:val="00C61F31"/>
    <w:rsid w:val="00C629C3"/>
    <w:rsid w:val="00C62B1C"/>
    <w:rsid w:val="00C6440B"/>
    <w:rsid w:val="00C644D0"/>
    <w:rsid w:val="00C64F0D"/>
    <w:rsid w:val="00C65912"/>
    <w:rsid w:val="00C66CD5"/>
    <w:rsid w:val="00C70A9F"/>
    <w:rsid w:val="00C71634"/>
    <w:rsid w:val="00C71D2D"/>
    <w:rsid w:val="00C73A8C"/>
    <w:rsid w:val="00C74E03"/>
    <w:rsid w:val="00C752B8"/>
    <w:rsid w:val="00C7552B"/>
    <w:rsid w:val="00C80DCE"/>
    <w:rsid w:val="00C80E4C"/>
    <w:rsid w:val="00C82D82"/>
    <w:rsid w:val="00C84338"/>
    <w:rsid w:val="00C8712F"/>
    <w:rsid w:val="00C91E4E"/>
    <w:rsid w:val="00C93295"/>
    <w:rsid w:val="00C9437F"/>
    <w:rsid w:val="00CA0CBB"/>
    <w:rsid w:val="00CA28E8"/>
    <w:rsid w:val="00CA4A06"/>
    <w:rsid w:val="00CA4B04"/>
    <w:rsid w:val="00CA4D6C"/>
    <w:rsid w:val="00CA70E1"/>
    <w:rsid w:val="00CB1CED"/>
    <w:rsid w:val="00CB1F24"/>
    <w:rsid w:val="00CB2B2E"/>
    <w:rsid w:val="00CB4817"/>
    <w:rsid w:val="00CB6C65"/>
    <w:rsid w:val="00CC0BB1"/>
    <w:rsid w:val="00CC1968"/>
    <w:rsid w:val="00CC28CE"/>
    <w:rsid w:val="00CC4C75"/>
    <w:rsid w:val="00CC55E3"/>
    <w:rsid w:val="00CC5B12"/>
    <w:rsid w:val="00CC5C15"/>
    <w:rsid w:val="00CD01CC"/>
    <w:rsid w:val="00CD0B88"/>
    <w:rsid w:val="00CD1E86"/>
    <w:rsid w:val="00CD273F"/>
    <w:rsid w:val="00CE1E9E"/>
    <w:rsid w:val="00CE2185"/>
    <w:rsid w:val="00CE529A"/>
    <w:rsid w:val="00CE5B1A"/>
    <w:rsid w:val="00CE786F"/>
    <w:rsid w:val="00CF0A0F"/>
    <w:rsid w:val="00CF1178"/>
    <w:rsid w:val="00CF203B"/>
    <w:rsid w:val="00CF2D3D"/>
    <w:rsid w:val="00CF4226"/>
    <w:rsid w:val="00CF6B3F"/>
    <w:rsid w:val="00CF6CB3"/>
    <w:rsid w:val="00D0051A"/>
    <w:rsid w:val="00D02907"/>
    <w:rsid w:val="00D02A00"/>
    <w:rsid w:val="00D035FA"/>
    <w:rsid w:val="00D07985"/>
    <w:rsid w:val="00D135D0"/>
    <w:rsid w:val="00D155FB"/>
    <w:rsid w:val="00D15F9F"/>
    <w:rsid w:val="00D17137"/>
    <w:rsid w:val="00D2382D"/>
    <w:rsid w:val="00D25894"/>
    <w:rsid w:val="00D26978"/>
    <w:rsid w:val="00D30DA4"/>
    <w:rsid w:val="00D31188"/>
    <w:rsid w:val="00D316C9"/>
    <w:rsid w:val="00D32880"/>
    <w:rsid w:val="00D33455"/>
    <w:rsid w:val="00D338F5"/>
    <w:rsid w:val="00D34332"/>
    <w:rsid w:val="00D34ABD"/>
    <w:rsid w:val="00D35BE3"/>
    <w:rsid w:val="00D37B68"/>
    <w:rsid w:val="00D401F2"/>
    <w:rsid w:val="00D402E9"/>
    <w:rsid w:val="00D40D78"/>
    <w:rsid w:val="00D421C9"/>
    <w:rsid w:val="00D4274A"/>
    <w:rsid w:val="00D42A03"/>
    <w:rsid w:val="00D44343"/>
    <w:rsid w:val="00D448C4"/>
    <w:rsid w:val="00D4574A"/>
    <w:rsid w:val="00D511C5"/>
    <w:rsid w:val="00D60931"/>
    <w:rsid w:val="00D6168F"/>
    <w:rsid w:val="00D61D81"/>
    <w:rsid w:val="00D621F7"/>
    <w:rsid w:val="00D625C6"/>
    <w:rsid w:val="00D62FE3"/>
    <w:rsid w:val="00D6480C"/>
    <w:rsid w:val="00D64AC0"/>
    <w:rsid w:val="00D64CE2"/>
    <w:rsid w:val="00D655E7"/>
    <w:rsid w:val="00D65BB4"/>
    <w:rsid w:val="00D756C6"/>
    <w:rsid w:val="00D776A4"/>
    <w:rsid w:val="00D77D3A"/>
    <w:rsid w:val="00D8158E"/>
    <w:rsid w:val="00D817C7"/>
    <w:rsid w:val="00D81D53"/>
    <w:rsid w:val="00D82C95"/>
    <w:rsid w:val="00D848B2"/>
    <w:rsid w:val="00D85060"/>
    <w:rsid w:val="00D851EE"/>
    <w:rsid w:val="00D90796"/>
    <w:rsid w:val="00D91907"/>
    <w:rsid w:val="00D93582"/>
    <w:rsid w:val="00D94CB4"/>
    <w:rsid w:val="00D94F3F"/>
    <w:rsid w:val="00D96675"/>
    <w:rsid w:val="00D979FF"/>
    <w:rsid w:val="00D97BF9"/>
    <w:rsid w:val="00DA0129"/>
    <w:rsid w:val="00DA0135"/>
    <w:rsid w:val="00DA1D26"/>
    <w:rsid w:val="00DA1E71"/>
    <w:rsid w:val="00DA2C0D"/>
    <w:rsid w:val="00DA3924"/>
    <w:rsid w:val="00DA3CBC"/>
    <w:rsid w:val="00DB592E"/>
    <w:rsid w:val="00DC0D50"/>
    <w:rsid w:val="00DC2063"/>
    <w:rsid w:val="00DC2695"/>
    <w:rsid w:val="00DC3F33"/>
    <w:rsid w:val="00DC441B"/>
    <w:rsid w:val="00DC508F"/>
    <w:rsid w:val="00DC797E"/>
    <w:rsid w:val="00DD0E54"/>
    <w:rsid w:val="00DD1003"/>
    <w:rsid w:val="00DD1922"/>
    <w:rsid w:val="00DD23FE"/>
    <w:rsid w:val="00DD2C77"/>
    <w:rsid w:val="00DD370F"/>
    <w:rsid w:val="00DD610A"/>
    <w:rsid w:val="00DD6ED3"/>
    <w:rsid w:val="00DD6F11"/>
    <w:rsid w:val="00DE4236"/>
    <w:rsid w:val="00DE4ADA"/>
    <w:rsid w:val="00DE6BEC"/>
    <w:rsid w:val="00DE6C1F"/>
    <w:rsid w:val="00DE6EF6"/>
    <w:rsid w:val="00DE7131"/>
    <w:rsid w:val="00DF0AE2"/>
    <w:rsid w:val="00DF3BB2"/>
    <w:rsid w:val="00DF5AFD"/>
    <w:rsid w:val="00DF6502"/>
    <w:rsid w:val="00E0147F"/>
    <w:rsid w:val="00E01FCB"/>
    <w:rsid w:val="00E04D04"/>
    <w:rsid w:val="00E05139"/>
    <w:rsid w:val="00E0561B"/>
    <w:rsid w:val="00E069DB"/>
    <w:rsid w:val="00E06E39"/>
    <w:rsid w:val="00E07982"/>
    <w:rsid w:val="00E11CDC"/>
    <w:rsid w:val="00E127CE"/>
    <w:rsid w:val="00E131D8"/>
    <w:rsid w:val="00E144B8"/>
    <w:rsid w:val="00E14EB0"/>
    <w:rsid w:val="00E16F9D"/>
    <w:rsid w:val="00E17A08"/>
    <w:rsid w:val="00E17D26"/>
    <w:rsid w:val="00E20A75"/>
    <w:rsid w:val="00E21F4F"/>
    <w:rsid w:val="00E24FD4"/>
    <w:rsid w:val="00E2731A"/>
    <w:rsid w:val="00E311B8"/>
    <w:rsid w:val="00E32EF7"/>
    <w:rsid w:val="00E34673"/>
    <w:rsid w:val="00E4084B"/>
    <w:rsid w:val="00E41158"/>
    <w:rsid w:val="00E43C89"/>
    <w:rsid w:val="00E43F9A"/>
    <w:rsid w:val="00E44001"/>
    <w:rsid w:val="00E44FCB"/>
    <w:rsid w:val="00E467B8"/>
    <w:rsid w:val="00E50606"/>
    <w:rsid w:val="00E50FE2"/>
    <w:rsid w:val="00E514B3"/>
    <w:rsid w:val="00E51B0B"/>
    <w:rsid w:val="00E5353B"/>
    <w:rsid w:val="00E53FC6"/>
    <w:rsid w:val="00E56D40"/>
    <w:rsid w:val="00E57543"/>
    <w:rsid w:val="00E632DC"/>
    <w:rsid w:val="00E6415F"/>
    <w:rsid w:val="00E6710A"/>
    <w:rsid w:val="00E71749"/>
    <w:rsid w:val="00E72DC6"/>
    <w:rsid w:val="00E75262"/>
    <w:rsid w:val="00E753E8"/>
    <w:rsid w:val="00E7610D"/>
    <w:rsid w:val="00E80C1B"/>
    <w:rsid w:val="00E8367F"/>
    <w:rsid w:val="00E86215"/>
    <w:rsid w:val="00E916D2"/>
    <w:rsid w:val="00E93FBF"/>
    <w:rsid w:val="00E941BC"/>
    <w:rsid w:val="00E94F7B"/>
    <w:rsid w:val="00E9641B"/>
    <w:rsid w:val="00EA2350"/>
    <w:rsid w:val="00EA442D"/>
    <w:rsid w:val="00EA45C5"/>
    <w:rsid w:val="00EA72AF"/>
    <w:rsid w:val="00EA7863"/>
    <w:rsid w:val="00EA7FAC"/>
    <w:rsid w:val="00EB1C0F"/>
    <w:rsid w:val="00EB1C27"/>
    <w:rsid w:val="00EB2843"/>
    <w:rsid w:val="00EB3E96"/>
    <w:rsid w:val="00EB4DE4"/>
    <w:rsid w:val="00EC06CB"/>
    <w:rsid w:val="00EC1310"/>
    <w:rsid w:val="00EC2EDC"/>
    <w:rsid w:val="00EC379E"/>
    <w:rsid w:val="00EC4C62"/>
    <w:rsid w:val="00EC5337"/>
    <w:rsid w:val="00ED1142"/>
    <w:rsid w:val="00ED2AE8"/>
    <w:rsid w:val="00ED3F6D"/>
    <w:rsid w:val="00ED65C1"/>
    <w:rsid w:val="00ED669C"/>
    <w:rsid w:val="00ED7466"/>
    <w:rsid w:val="00EE5332"/>
    <w:rsid w:val="00EE604B"/>
    <w:rsid w:val="00EE7AB5"/>
    <w:rsid w:val="00EE7D53"/>
    <w:rsid w:val="00EF01CE"/>
    <w:rsid w:val="00EF1310"/>
    <w:rsid w:val="00EF271F"/>
    <w:rsid w:val="00EF5671"/>
    <w:rsid w:val="00EF57BD"/>
    <w:rsid w:val="00EF62D3"/>
    <w:rsid w:val="00EF656F"/>
    <w:rsid w:val="00EF7854"/>
    <w:rsid w:val="00F01EC8"/>
    <w:rsid w:val="00F03FAE"/>
    <w:rsid w:val="00F058D4"/>
    <w:rsid w:val="00F10A8D"/>
    <w:rsid w:val="00F12078"/>
    <w:rsid w:val="00F124EC"/>
    <w:rsid w:val="00F1554C"/>
    <w:rsid w:val="00F21246"/>
    <w:rsid w:val="00F23294"/>
    <w:rsid w:val="00F26BA4"/>
    <w:rsid w:val="00F27031"/>
    <w:rsid w:val="00F2770F"/>
    <w:rsid w:val="00F3179B"/>
    <w:rsid w:val="00F3415A"/>
    <w:rsid w:val="00F34ADC"/>
    <w:rsid w:val="00F3794D"/>
    <w:rsid w:val="00F40BA5"/>
    <w:rsid w:val="00F414D2"/>
    <w:rsid w:val="00F41888"/>
    <w:rsid w:val="00F42867"/>
    <w:rsid w:val="00F44B4B"/>
    <w:rsid w:val="00F46672"/>
    <w:rsid w:val="00F505DB"/>
    <w:rsid w:val="00F50C8C"/>
    <w:rsid w:val="00F519F0"/>
    <w:rsid w:val="00F51B68"/>
    <w:rsid w:val="00F535D9"/>
    <w:rsid w:val="00F54CAF"/>
    <w:rsid w:val="00F57E72"/>
    <w:rsid w:val="00F61467"/>
    <w:rsid w:val="00F62C60"/>
    <w:rsid w:val="00F6441E"/>
    <w:rsid w:val="00F644DC"/>
    <w:rsid w:val="00F663D8"/>
    <w:rsid w:val="00F6654A"/>
    <w:rsid w:val="00F670B2"/>
    <w:rsid w:val="00F67240"/>
    <w:rsid w:val="00F678B3"/>
    <w:rsid w:val="00F678EA"/>
    <w:rsid w:val="00F721B5"/>
    <w:rsid w:val="00F7236C"/>
    <w:rsid w:val="00F72DCE"/>
    <w:rsid w:val="00F75EB4"/>
    <w:rsid w:val="00F7785F"/>
    <w:rsid w:val="00F80ACA"/>
    <w:rsid w:val="00F8178E"/>
    <w:rsid w:val="00F81A0B"/>
    <w:rsid w:val="00F81D14"/>
    <w:rsid w:val="00F8296A"/>
    <w:rsid w:val="00F837FF"/>
    <w:rsid w:val="00F853E7"/>
    <w:rsid w:val="00F854D8"/>
    <w:rsid w:val="00F92251"/>
    <w:rsid w:val="00F92A03"/>
    <w:rsid w:val="00F946E5"/>
    <w:rsid w:val="00F97ED4"/>
    <w:rsid w:val="00FA08EE"/>
    <w:rsid w:val="00FA090D"/>
    <w:rsid w:val="00FA1529"/>
    <w:rsid w:val="00FA1D2C"/>
    <w:rsid w:val="00FA21A3"/>
    <w:rsid w:val="00FA5651"/>
    <w:rsid w:val="00FB1EBE"/>
    <w:rsid w:val="00FB4DB6"/>
    <w:rsid w:val="00FB5C85"/>
    <w:rsid w:val="00FC0C1C"/>
    <w:rsid w:val="00FC2E6D"/>
    <w:rsid w:val="00FC38A0"/>
    <w:rsid w:val="00FC4561"/>
    <w:rsid w:val="00FC582C"/>
    <w:rsid w:val="00FC605B"/>
    <w:rsid w:val="00FC609B"/>
    <w:rsid w:val="00FC61EC"/>
    <w:rsid w:val="00FC7B96"/>
    <w:rsid w:val="00FD08D5"/>
    <w:rsid w:val="00FD0B54"/>
    <w:rsid w:val="00FD1AF5"/>
    <w:rsid w:val="00FD2401"/>
    <w:rsid w:val="00FD3BDA"/>
    <w:rsid w:val="00FD5453"/>
    <w:rsid w:val="00FD7E88"/>
    <w:rsid w:val="00FE1049"/>
    <w:rsid w:val="00FE1213"/>
    <w:rsid w:val="00FE127D"/>
    <w:rsid w:val="00FE3E8E"/>
    <w:rsid w:val="00FE4FC4"/>
    <w:rsid w:val="00FF052F"/>
    <w:rsid w:val="00FF1643"/>
    <w:rsid w:val="00FF1B60"/>
    <w:rsid w:val="00FF1E40"/>
    <w:rsid w:val="00FF3834"/>
    <w:rsid w:val="00FF520E"/>
    <w:rsid w:val="00FF5555"/>
    <w:rsid w:val="00FF593B"/>
    <w:rsid w:val="00FF5A30"/>
    <w:rsid w:val="00FF6552"/>
    <w:rsid w:val="00FF65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D298B"/>
  <w15:docId w15:val="{359D3CD2-ED65-4A96-A338-6264997A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68"/>
    <w:rPr>
      <w:sz w:val="24"/>
      <w:szCs w:val="24"/>
      <w:lang w:eastAsia="en-US"/>
    </w:rPr>
  </w:style>
  <w:style w:type="paragraph" w:styleId="Heading1">
    <w:name w:val="heading 1"/>
    <w:basedOn w:val="Normal"/>
    <w:next w:val="Normal"/>
    <w:link w:val="Heading1Char"/>
    <w:uiPriority w:val="99"/>
    <w:qFormat/>
    <w:rsid w:val="008A4E0A"/>
    <w:pPr>
      <w:keepNext/>
      <w:tabs>
        <w:tab w:val="left" w:pos="720"/>
        <w:tab w:val="left" w:pos="1440"/>
        <w:tab w:val="left" w:pos="2160"/>
      </w:tabs>
      <w:jc w:val="center"/>
      <w:outlineLvl w:val="0"/>
    </w:pPr>
    <w:rPr>
      <w:b/>
      <w:szCs w:val="22"/>
      <w:lang w:val="en-US"/>
    </w:rPr>
  </w:style>
  <w:style w:type="paragraph" w:styleId="Heading2">
    <w:name w:val="heading 2"/>
    <w:basedOn w:val="Normal"/>
    <w:next w:val="Normal"/>
    <w:link w:val="Heading2Char"/>
    <w:uiPriority w:val="99"/>
    <w:qFormat/>
    <w:rsid w:val="008A4E0A"/>
    <w:pPr>
      <w:keepNext/>
      <w:jc w:val="both"/>
      <w:outlineLvl w:val="1"/>
    </w:pPr>
    <w:rPr>
      <w:b/>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791D"/>
    <w:rPr>
      <w:rFonts w:ascii="Cambria" w:hAnsi="Cambria" w:cs="Times New Roman"/>
      <w:b/>
      <w:bCs/>
      <w:kern w:val="32"/>
      <w:sz w:val="32"/>
      <w:szCs w:val="32"/>
      <w:lang w:val="en-GB"/>
    </w:rPr>
  </w:style>
  <w:style w:type="character" w:customStyle="1" w:styleId="Heading2Char">
    <w:name w:val="Heading 2 Char"/>
    <w:link w:val="Heading2"/>
    <w:uiPriority w:val="99"/>
    <w:locked/>
    <w:rsid w:val="003E791D"/>
    <w:rPr>
      <w:rFonts w:ascii="Cambria" w:hAnsi="Cambria" w:cs="Times New Roman"/>
      <w:b/>
      <w:bCs/>
      <w:i/>
      <w:iCs/>
      <w:sz w:val="28"/>
      <w:szCs w:val="28"/>
      <w:lang w:val="en-GB"/>
    </w:rPr>
  </w:style>
  <w:style w:type="paragraph" w:styleId="BodyTextIndent2">
    <w:name w:val="Body Text Indent 2"/>
    <w:basedOn w:val="Normal"/>
    <w:link w:val="BodyTextIndent2Char"/>
    <w:uiPriority w:val="99"/>
    <w:rsid w:val="008A4E0A"/>
    <w:pPr>
      <w:spacing w:after="120" w:line="480" w:lineRule="auto"/>
      <w:ind w:left="360"/>
      <w:jc w:val="both"/>
    </w:pPr>
    <w:rPr>
      <w:rFonts w:ascii="Book Antiqua" w:hAnsi="Book Antiqua"/>
      <w:szCs w:val="20"/>
    </w:rPr>
  </w:style>
  <w:style w:type="character" w:customStyle="1" w:styleId="BodyTextIndent2Char">
    <w:name w:val="Body Text Indent 2 Char"/>
    <w:link w:val="BodyTextIndent2"/>
    <w:uiPriority w:val="99"/>
    <w:locked/>
    <w:rsid w:val="003E791D"/>
    <w:rPr>
      <w:rFonts w:cs="Times New Roman"/>
      <w:sz w:val="24"/>
      <w:szCs w:val="24"/>
      <w:lang w:val="en-GB"/>
    </w:rPr>
  </w:style>
  <w:style w:type="paragraph" w:styleId="BodyTextIndent3">
    <w:name w:val="Body Text Indent 3"/>
    <w:basedOn w:val="Normal"/>
    <w:link w:val="BodyTextIndent3Char"/>
    <w:uiPriority w:val="99"/>
    <w:rsid w:val="008A4E0A"/>
    <w:pPr>
      <w:spacing w:after="120"/>
      <w:ind w:left="360"/>
      <w:jc w:val="both"/>
    </w:pPr>
    <w:rPr>
      <w:rFonts w:ascii="Book Antiqua" w:hAnsi="Book Antiqua"/>
      <w:sz w:val="16"/>
      <w:szCs w:val="16"/>
    </w:rPr>
  </w:style>
  <w:style w:type="character" w:customStyle="1" w:styleId="BodyTextIndent3Char">
    <w:name w:val="Body Text Indent 3 Char"/>
    <w:link w:val="BodyTextIndent3"/>
    <w:uiPriority w:val="99"/>
    <w:locked/>
    <w:rsid w:val="003E791D"/>
    <w:rPr>
      <w:rFonts w:cs="Times New Roman"/>
      <w:sz w:val="16"/>
      <w:szCs w:val="16"/>
      <w:lang w:val="en-GB"/>
    </w:rPr>
  </w:style>
  <w:style w:type="paragraph" w:styleId="BodyText">
    <w:name w:val="Body Text"/>
    <w:basedOn w:val="Normal"/>
    <w:link w:val="BodyTextChar"/>
    <w:uiPriority w:val="99"/>
    <w:rsid w:val="008A4E0A"/>
    <w:pPr>
      <w:ind w:left="720"/>
      <w:jc w:val="both"/>
    </w:pPr>
    <w:rPr>
      <w:rFonts w:ascii="Book Antiqua" w:hAnsi="Book Antiqua"/>
      <w:szCs w:val="20"/>
    </w:rPr>
  </w:style>
  <w:style w:type="character" w:customStyle="1" w:styleId="BodyTextChar">
    <w:name w:val="Body Text Char"/>
    <w:link w:val="BodyText"/>
    <w:uiPriority w:val="99"/>
    <w:locked/>
    <w:rsid w:val="003E791D"/>
    <w:rPr>
      <w:rFonts w:cs="Times New Roman"/>
      <w:sz w:val="24"/>
      <w:szCs w:val="24"/>
      <w:lang w:val="en-GB"/>
    </w:rPr>
  </w:style>
  <w:style w:type="character" w:styleId="Hyperlink">
    <w:name w:val="Hyperlink"/>
    <w:rsid w:val="008A4E0A"/>
    <w:rPr>
      <w:rFonts w:cs="Times New Roman"/>
      <w:color w:val="0000FF"/>
      <w:u w:val="single"/>
    </w:rPr>
  </w:style>
  <w:style w:type="paragraph" w:styleId="BodyText3">
    <w:name w:val="Body Text 3"/>
    <w:basedOn w:val="Normal"/>
    <w:link w:val="BodyText3Char"/>
    <w:uiPriority w:val="99"/>
    <w:rsid w:val="008A4E0A"/>
    <w:pPr>
      <w:ind w:left="2520"/>
      <w:jc w:val="both"/>
    </w:pPr>
    <w:rPr>
      <w:rFonts w:ascii="Book Antiqua" w:hAnsi="Book Antiqua"/>
      <w:szCs w:val="20"/>
    </w:rPr>
  </w:style>
  <w:style w:type="character" w:customStyle="1" w:styleId="BodyText3Char">
    <w:name w:val="Body Text 3 Char"/>
    <w:link w:val="BodyText3"/>
    <w:uiPriority w:val="99"/>
    <w:locked/>
    <w:rsid w:val="003E791D"/>
    <w:rPr>
      <w:rFonts w:cs="Times New Roman"/>
      <w:sz w:val="16"/>
      <w:szCs w:val="16"/>
      <w:lang w:val="en-GB"/>
    </w:rPr>
  </w:style>
  <w:style w:type="paragraph" w:styleId="Footer">
    <w:name w:val="footer"/>
    <w:basedOn w:val="Normal"/>
    <w:link w:val="FooterChar"/>
    <w:uiPriority w:val="99"/>
    <w:rsid w:val="008A4E0A"/>
    <w:pPr>
      <w:tabs>
        <w:tab w:val="center" w:pos="4320"/>
        <w:tab w:val="right" w:pos="8640"/>
      </w:tabs>
      <w:jc w:val="both"/>
    </w:pPr>
    <w:rPr>
      <w:rFonts w:ascii="Book Antiqua" w:hAnsi="Book Antiqua"/>
      <w:szCs w:val="20"/>
    </w:rPr>
  </w:style>
  <w:style w:type="character" w:customStyle="1" w:styleId="FooterChar">
    <w:name w:val="Footer Char"/>
    <w:link w:val="Footer"/>
    <w:uiPriority w:val="99"/>
    <w:locked/>
    <w:rsid w:val="003E791D"/>
    <w:rPr>
      <w:rFonts w:cs="Times New Roman"/>
      <w:sz w:val="24"/>
      <w:szCs w:val="24"/>
      <w:lang w:val="en-GB"/>
    </w:rPr>
  </w:style>
  <w:style w:type="paragraph" w:styleId="BodyTextIndent">
    <w:name w:val="Body Text Indent"/>
    <w:basedOn w:val="Normal"/>
    <w:link w:val="BodyTextIndentChar"/>
    <w:uiPriority w:val="99"/>
    <w:rsid w:val="008A4E0A"/>
    <w:pPr>
      <w:tabs>
        <w:tab w:val="left" w:pos="720"/>
        <w:tab w:val="left" w:pos="3600"/>
      </w:tabs>
      <w:ind w:left="4320" w:hanging="4320"/>
      <w:jc w:val="both"/>
    </w:pPr>
    <w:rPr>
      <w:bCs/>
      <w:szCs w:val="22"/>
      <w:lang w:val="en-US"/>
    </w:rPr>
  </w:style>
  <w:style w:type="character" w:customStyle="1" w:styleId="BodyTextIndentChar">
    <w:name w:val="Body Text Indent Char"/>
    <w:link w:val="BodyTextIndent"/>
    <w:uiPriority w:val="99"/>
    <w:locked/>
    <w:rsid w:val="003E791D"/>
    <w:rPr>
      <w:rFonts w:cs="Times New Roman"/>
      <w:sz w:val="24"/>
      <w:szCs w:val="24"/>
      <w:lang w:val="en-GB"/>
    </w:rPr>
  </w:style>
  <w:style w:type="paragraph" w:styleId="BodyText2">
    <w:name w:val="Body Text 2"/>
    <w:basedOn w:val="Normal"/>
    <w:link w:val="BodyText2Char"/>
    <w:uiPriority w:val="99"/>
    <w:rsid w:val="008A4E0A"/>
    <w:pPr>
      <w:jc w:val="both"/>
    </w:pPr>
    <w:rPr>
      <w:bCs/>
      <w:szCs w:val="22"/>
      <w:lang w:val="en-US"/>
    </w:rPr>
  </w:style>
  <w:style w:type="character" w:customStyle="1" w:styleId="BodyText2Char">
    <w:name w:val="Body Text 2 Char"/>
    <w:link w:val="BodyText2"/>
    <w:uiPriority w:val="99"/>
    <w:locked/>
    <w:rsid w:val="003E791D"/>
    <w:rPr>
      <w:rFonts w:cs="Times New Roman"/>
      <w:sz w:val="24"/>
      <w:szCs w:val="24"/>
      <w:lang w:val="en-GB"/>
    </w:rPr>
  </w:style>
  <w:style w:type="character" w:styleId="PageNumber">
    <w:name w:val="page number"/>
    <w:uiPriority w:val="99"/>
    <w:rsid w:val="008A4E0A"/>
    <w:rPr>
      <w:rFonts w:cs="Times New Roman"/>
    </w:rPr>
  </w:style>
  <w:style w:type="paragraph" w:styleId="BalloonText">
    <w:name w:val="Balloon Text"/>
    <w:basedOn w:val="Normal"/>
    <w:link w:val="BalloonTextChar"/>
    <w:uiPriority w:val="99"/>
    <w:semiHidden/>
    <w:rsid w:val="003D5537"/>
    <w:rPr>
      <w:rFonts w:ascii="Tahoma" w:hAnsi="Tahoma" w:cs="Tahoma"/>
      <w:sz w:val="16"/>
      <w:szCs w:val="16"/>
    </w:rPr>
  </w:style>
  <w:style w:type="character" w:customStyle="1" w:styleId="BalloonTextChar">
    <w:name w:val="Balloon Text Char"/>
    <w:link w:val="BalloonText"/>
    <w:uiPriority w:val="99"/>
    <w:semiHidden/>
    <w:locked/>
    <w:rsid w:val="003E791D"/>
    <w:rPr>
      <w:rFonts w:cs="Times New Roman"/>
      <w:sz w:val="2"/>
      <w:lang w:val="en-GB"/>
    </w:rPr>
  </w:style>
  <w:style w:type="paragraph" w:styleId="Header">
    <w:name w:val="header"/>
    <w:basedOn w:val="Normal"/>
    <w:link w:val="HeaderChar"/>
    <w:uiPriority w:val="99"/>
    <w:rsid w:val="003D5537"/>
    <w:pPr>
      <w:tabs>
        <w:tab w:val="center" w:pos="4320"/>
        <w:tab w:val="right" w:pos="8640"/>
      </w:tabs>
    </w:pPr>
  </w:style>
  <w:style w:type="character" w:customStyle="1" w:styleId="HeaderChar">
    <w:name w:val="Header Char"/>
    <w:link w:val="Header"/>
    <w:uiPriority w:val="99"/>
    <w:locked/>
    <w:rsid w:val="003E791D"/>
    <w:rPr>
      <w:rFonts w:cs="Times New Roman"/>
      <w:sz w:val="24"/>
      <w:szCs w:val="24"/>
      <w:lang w:val="en-GB"/>
    </w:rPr>
  </w:style>
  <w:style w:type="character" w:styleId="CommentReference">
    <w:name w:val="annotation reference"/>
    <w:uiPriority w:val="99"/>
    <w:semiHidden/>
    <w:rsid w:val="00A52B0E"/>
    <w:rPr>
      <w:rFonts w:cs="Times New Roman"/>
      <w:sz w:val="16"/>
      <w:szCs w:val="16"/>
    </w:rPr>
  </w:style>
  <w:style w:type="paragraph" w:styleId="CommentText">
    <w:name w:val="annotation text"/>
    <w:basedOn w:val="Normal"/>
    <w:link w:val="CommentTextChar"/>
    <w:uiPriority w:val="99"/>
    <w:semiHidden/>
    <w:rsid w:val="00A52B0E"/>
    <w:rPr>
      <w:sz w:val="20"/>
      <w:szCs w:val="20"/>
    </w:rPr>
  </w:style>
  <w:style w:type="character" w:customStyle="1" w:styleId="CommentTextChar">
    <w:name w:val="Comment Text Char"/>
    <w:link w:val="CommentText"/>
    <w:uiPriority w:val="99"/>
    <w:semiHidden/>
    <w:locked/>
    <w:rsid w:val="003E791D"/>
    <w:rPr>
      <w:rFonts w:cs="Times New Roman"/>
      <w:sz w:val="20"/>
      <w:szCs w:val="20"/>
      <w:lang w:val="en-GB"/>
    </w:rPr>
  </w:style>
  <w:style w:type="paragraph" w:styleId="CommentSubject">
    <w:name w:val="annotation subject"/>
    <w:basedOn w:val="CommentText"/>
    <w:next w:val="CommentText"/>
    <w:link w:val="CommentSubjectChar"/>
    <w:uiPriority w:val="99"/>
    <w:semiHidden/>
    <w:rsid w:val="00A52B0E"/>
    <w:rPr>
      <w:b/>
      <w:bCs/>
    </w:rPr>
  </w:style>
  <w:style w:type="character" w:customStyle="1" w:styleId="CommentSubjectChar">
    <w:name w:val="Comment Subject Char"/>
    <w:link w:val="CommentSubject"/>
    <w:uiPriority w:val="99"/>
    <w:semiHidden/>
    <w:locked/>
    <w:rsid w:val="003E791D"/>
    <w:rPr>
      <w:rFonts w:cs="Times New Roman"/>
      <w:b/>
      <w:bCs/>
      <w:sz w:val="20"/>
      <w:szCs w:val="20"/>
      <w:lang w:val="en-GB"/>
    </w:rPr>
  </w:style>
  <w:style w:type="character" w:customStyle="1" w:styleId="apple-style-span">
    <w:name w:val="apple-style-span"/>
    <w:uiPriority w:val="99"/>
    <w:rsid w:val="002940F8"/>
    <w:rPr>
      <w:rFonts w:cs="Times New Roman"/>
    </w:rPr>
  </w:style>
  <w:style w:type="paragraph" w:customStyle="1" w:styleId="ColorfulList-Accent11">
    <w:name w:val="Colorful List - Accent 11"/>
    <w:basedOn w:val="Normal"/>
    <w:uiPriority w:val="99"/>
    <w:qFormat/>
    <w:rsid w:val="002D5299"/>
    <w:pPr>
      <w:spacing w:after="200" w:line="276" w:lineRule="auto"/>
      <w:ind w:left="720"/>
      <w:contextualSpacing/>
    </w:pPr>
    <w:rPr>
      <w:rFonts w:ascii="Calibri" w:hAnsi="Calibri"/>
      <w:sz w:val="22"/>
      <w:szCs w:val="22"/>
      <w:lang w:val="en-US"/>
    </w:rPr>
  </w:style>
  <w:style w:type="paragraph" w:styleId="NormalWeb">
    <w:name w:val="Normal (Web)"/>
    <w:basedOn w:val="Normal"/>
    <w:uiPriority w:val="99"/>
    <w:semiHidden/>
    <w:rsid w:val="002D5299"/>
    <w:pPr>
      <w:spacing w:before="100" w:beforeAutospacing="1" w:after="100" w:afterAutospacing="1"/>
    </w:pPr>
    <w:rPr>
      <w:lang w:val="en-US"/>
    </w:rPr>
  </w:style>
  <w:style w:type="table" w:styleId="TableGrid">
    <w:name w:val="Table Grid"/>
    <w:basedOn w:val="TableNormal"/>
    <w:locked/>
    <w:rsid w:val="00324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11">
    <w:name w:val="Colorful Shading - Accent 11"/>
    <w:hidden/>
    <w:uiPriority w:val="99"/>
    <w:semiHidden/>
    <w:rsid w:val="00800B1D"/>
    <w:rPr>
      <w:sz w:val="24"/>
      <w:szCs w:val="24"/>
      <w:lang w:eastAsia="en-US"/>
    </w:rPr>
  </w:style>
  <w:style w:type="character" w:styleId="FollowedHyperlink">
    <w:name w:val="FollowedHyperlink"/>
    <w:uiPriority w:val="99"/>
    <w:semiHidden/>
    <w:unhideWhenUsed/>
    <w:rsid w:val="007C5A8E"/>
    <w:rPr>
      <w:color w:val="800080"/>
      <w:u w:val="single"/>
    </w:rPr>
  </w:style>
  <w:style w:type="character" w:customStyle="1" w:styleId="Defterm">
    <w:name w:val="Defterm"/>
    <w:uiPriority w:val="99"/>
    <w:rsid w:val="000E1D79"/>
    <w:rPr>
      <w:b/>
      <w:color w:val="000000"/>
      <w:sz w:val="22"/>
    </w:rPr>
  </w:style>
  <w:style w:type="paragraph" w:customStyle="1" w:styleId="Definitions">
    <w:name w:val="Definitions"/>
    <w:basedOn w:val="Normal"/>
    <w:uiPriority w:val="99"/>
    <w:rsid w:val="000D2EE1"/>
    <w:pPr>
      <w:tabs>
        <w:tab w:val="left" w:pos="709"/>
      </w:tabs>
      <w:spacing w:after="120" w:line="300" w:lineRule="atLeast"/>
      <w:ind w:left="720"/>
      <w:jc w:val="both"/>
    </w:pPr>
    <w:rPr>
      <w:sz w:val="22"/>
      <w:szCs w:val="20"/>
    </w:rPr>
  </w:style>
  <w:style w:type="paragraph" w:styleId="Revision">
    <w:name w:val="Revision"/>
    <w:hidden/>
    <w:uiPriority w:val="99"/>
    <w:semiHidden/>
    <w:rsid w:val="00612CD0"/>
    <w:rPr>
      <w:sz w:val="24"/>
      <w:szCs w:val="24"/>
      <w:lang w:eastAsia="en-US"/>
    </w:rPr>
  </w:style>
  <w:style w:type="paragraph" w:styleId="ListParagraph">
    <w:name w:val="List Paragraph"/>
    <w:basedOn w:val="Normal"/>
    <w:uiPriority w:val="34"/>
    <w:qFormat/>
    <w:rsid w:val="008D13B7"/>
    <w:pPr>
      <w:ind w:left="720"/>
    </w:pPr>
  </w:style>
  <w:style w:type="character" w:styleId="Strong">
    <w:name w:val="Strong"/>
    <w:basedOn w:val="DefaultParagraphFont"/>
    <w:uiPriority w:val="22"/>
    <w:qFormat/>
    <w:locked/>
    <w:rsid w:val="002D3D87"/>
    <w:rPr>
      <w:b/>
      <w:bCs/>
    </w:rPr>
  </w:style>
  <w:style w:type="character" w:customStyle="1" w:styleId="apple-converted-space">
    <w:name w:val="apple-converted-space"/>
    <w:basedOn w:val="DefaultParagraphFont"/>
    <w:rsid w:val="002D3D87"/>
  </w:style>
  <w:style w:type="paragraph" w:customStyle="1" w:styleId="Default">
    <w:name w:val="Default"/>
    <w:link w:val="DefaultChar"/>
    <w:rsid w:val="007531DD"/>
    <w:pPr>
      <w:widowControl w:val="0"/>
      <w:autoSpaceDE w:val="0"/>
      <w:autoSpaceDN w:val="0"/>
      <w:adjustRightInd w:val="0"/>
    </w:pPr>
    <w:rPr>
      <w:rFonts w:ascii="Verdana" w:hAnsi="Verdana" w:cs="Verdana"/>
      <w:color w:val="000000"/>
      <w:sz w:val="24"/>
      <w:szCs w:val="24"/>
      <w:lang w:val="en-US" w:eastAsia="en-US"/>
    </w:rPr>
  </w:style>
  <w:style w:type="character" w:customStyle="1" w:styleId="DefaultChar">
    <w:name w:val="Default Char"/>
    <w:link w:val="Default"/>
    <w:locked/>
    <w:rsid w:val="007531DD"/>
    <w:rPr>
      <w:rFonts w:ascii="Verdana" w:hAnsi="Verdana" w:cs="Verdana"/>
      <w:color w:val="000000"/>
      <w:sz w:val="24"/>
      <w:szCs w:val="24"/>
      <w:lang w:val="en-US" w:eastAsia="en-US"/>
    </w:rPr>
  </w:style>
  <w:style w:type="character" w:customStyle="1" w:styleId="UnresolvedMention1">
    <w:name w:val="Unresolved Mention1"/>
    <w:basedOn w:val="DefaultParagraphFont"/>
    <w:uiPriority w:val="99"/>
    <w:rsid w:val="00BC57E8"/>
    <w:rPr>
      <w:color w:val="808080"/>
      <w:shd w:val="clear" w:color="auto" w:fill="E6E6E6"/>
    </w:rPr>
  </w:style>
  <w:style w:type="character" w:styleId="UnresolvedMention">
    <w:name w:val="Unresolved Mention"/>
    <w:basedOn w:val="DefaultParagraphFont"/>
    <w:uiPriority w:val="99"/>
    <w:semiHidden/>
    <w:unhideWhenUsed/>
    <w:rsid w:val="00AE05E5"/>
    <w:rPr>
      <w:color w:val="605E5C"/>
      <w:shd w:val="clear" w:color="auto" w:fill="E1DFDD"/>
    </w:rPr>
  </w:style>
  <w:style w:type="character" w:customStyle="1" w:styleId="Style">
    <w:name w:val="Style"/>
    <w:basedOn w:val="CommentReference"/>
    <w:rsid w:val="002C3DD7"/>
    <w:rPr>
      <w:rFonts w:ascii="Calibri" w:hAnsi="Calibri"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611">
      <w:bodyDiv w:val="1"/>
      <w:marLeft w:val="0"/>
      <w:marRight w:val="0"/>
      <w:marTop w:val="0"/>
      <w:marBottom w:val="0"/>
      <w:divBdr>
        <w:top w:val="none" w:sz="0" w:space="0" w:color="auto"/>
        <w:left w:val="none" w:sz="0" w:space="0" w:color="auto"/>
        <w:bottom w:val="none" w:sz="0" w:space="0" w:color="auto"/>
        <w:right w:val="none" w:sz="0" w:space="0" w:color="auto"/>
      </w:divBdr>
      <w:divsChild>
        <w:div w:id="2113084431">
          <w:marLeft w:val="122"/>
          <w:marRight w:val="122"/>
          <w:marTop w:val="0"/>
          <w:marBottom w:val="600"/>
          <w:divBdr>
            <w:top w:val="none" w:sz="0" w:space="0" w:color="auto"/>
            <w:left w:val="none" w:sz="0" w:space="0" w:color="auto"/>
            <w:bottom w:val="none" w:sz="0" w:space="0" w:color="auto"/>
            <w:right w:val="none" w:sz="0" w:space="0" w:color="auto"/>
          </w:divBdr>
          <w:divsChild>
            <w:div w:id="429543646">
              <w:marLeft w:val="0"/>
              <w:marRight w:val="0"/>
              <w:marTop w:val="0"/>
              <w:marBottom w:val="225"/>
              <w:divBdr>
                <w:top w:val="none" w:sz="0" w:space="0" w:color="auto"/>
                <w:left w:val="none" w:sz="0" w:space="0" w:color="auto"/>
                <w:bottom w:val="none" w:sz="0" w:space="0" w:color="auto"/>
                <w:right w:val="none" w:sz="0" w:space="0" w:color="auto"/>
              </w:divBdr>
              <w:divsChild>
                <w:div w:id="383263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4869566">
          <w:marLeft w:val="122"/>
          <w:marRight w:val="122"/>
          <w:marTop w:val="0"/>
          <w:marBottom w:val="600"/>
          <w:divBdr>
            <w:top w:val="none" w:sz="0" w:space="0" w:color="auto"/>
            <w:left w:val="none" w:sz="0" w:space="0" w:color="auto"/>
            <w:bottom w:val="none" w:sz="0" w:space="0" w:color="auto"/>
            <w:right w:val="none" w:sz="0" w:space="0" w:color="auto"/>
          </w:divBdr>
        </w:div>
      </w:divsChild>
    </w:div>
    <w:div w:id="141040491">
      <w:bodyDiv w:val="1"/>
      <w:marLeft w:val="0"/>
      <w:marRight w:val="0"/>
      <w:marTop w:val="0"/>
      <w:marBottom w:val="0"/>
      <w:divBdr>
        <w:top w:val="none" w:sz="0" w:space="0" w:color="auto"/>
        <w:left w:val="none" w:sz="0" w:space="0" w:color="auto"/>
        <w:bottom w:val="none" w:sz="0" w:space="0" w:color="auto"/>
        <w:right w:val="none" w:sz="0" w:space="0" w:color="auto"/>
      </w:divBdr>
    </w:div>
    <w:div w:id="492641966">
      <w:bodyDiv w:val="1"/>
      <w:marLeft w:val="0"/>
      <w:marRight w:val="0"/>
      <w:marTop w:val="0"/>
      <w:marBottom w:val="0"/>
      <w:divBdr>
        <w:top w:val="none" w:sz="0" w:space="0" w:color="auto"/>
        <w:left w:val="none" w:sz="0" w:space="0" w:color="auto"/>
        <w:bottom w:val="none" w:sz="0" w:space="0" w:color="auto"/>
        <w:right w:val="none" w:sz="0" w:space="0" w:color="auto"/>
      </w:divBdr>
      <w:divsChild>
        <w:div w:id="1756627728">
          <w:marLeft w:val="122"/>
          <w:marRight w:val="122"/>
          <w:marTop w:val="0"/>
          <w:marBottom w:val="600"/>
          <w:divBdr>
            <w:top w:val="none" w:sz="0" w:space="0" w:color="auto"/>
            <w:left w:val="none" w:sz="0" w:space="0" w:color="auto"/>
            <w:bottom w:val="none" w:sz="0" w:space="0" w:color="auto"/>
            <w:right w:val="none" w:sz="0" w:space="0" w:color="auto"/>
          </w:divBdr>
          <w:divsChild>
            <w:div w:id="992370043">
              <w:marLeft w:val="0"/>
              <w:marRight w:val="0"/>
              <w:marTop w:val="0"/>
              <w:marBottom w:val="225"/>
              <w:divBdr>
                <w:top w:val="none" w:sz="0" w:space="0" w:color="auto"/>
                <w:left w:val="none" w:sz="0" w:space="0" w:color="auto"/>
                <w:bottom w:val="none" w:sz="0" w:space="0" w:color="auto"/>
                <w:right w:val="none" w:sz="0" w:space="0" w:color="auto"/>
              </w:divBdr>
              <w:divsChild>
                <w:div w:id="880091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6832101">
          <w:marLeft w:val="122"/>
          <w:marRight w:val="122"/>
          <w:marTop w:val="0"/>
          <w:marBottom w:val="600"/>
          <w:divBdr>
            <w:top w:val="none" w:sz="0" w:space="0" w:color="auto"/>
            <w:left w:val="none" w:sz="0" w:space="0" w:color="auto"/>
            <w:bottom w:val="none" w:sz="0" w:space="0" w:color="auto"/>
            <w:right w:val="none" w:sz="0" w:space="0" w:color="auto"/>
          </w:divBdr>
        </w:div>
      </w:divsChild>
    </w:div>
    <w:div w:id="737636115">
      <w:bodyDiv w:val="1"/>
      <w:marLeft w:val="0"/>
      <w:marRight w:val="0"/>
      <w:marTop w:val="0"/>
      <w:marBottom w:val="0"/>
      <w:divBdr>
        <w:top w:val="none" w:sz="0" w:space="0" w:color="auto"/>
        <w:left w:val="none" w:sz="0" w:space="0" w:color="auto"/>
        <w:bottom w:val="none" w:sz="0" w:space="0" w:color="auto"/>
        <w:right w:val="none" w:sz="0" w:space="0" w:color="auto"/>
      </w:divBdr>
    </w:div>
    <w:div w:id="744453855">
      <w:bodyDiv w:val="1"/>
      <w:marLeft w:val="0"/>
      <w:marRight w:val="0"/>
      <w:marTop w:val="0"/>
      <w:marBottom w:val="0"/>
      <w:divBdr>
        <w:top w:val="none" w:sz="0" w:space="0" w:color="auto"/>
        <w:left w:val="none" w:sz="0" w:space="0" w:color="auto"/>
        <w:bottom w:val="none" w:sz="0" w:space="0" w:color="auto"/>
        <w:right w:val="none" w:sz="0" w:space="0" w:color="auto"/>
      </w:divBdr>
    </w:div>
    <w:div w:id="990911841">
      <w:marLeft w:val="0"/>
      <w:marRight w:val="0"/>
      <w:marTop w:val="0"/>
      <w:marBottom w:val="0"/>
      <w:divBdr>
        <w:top w:val="none" w:sz="0" w:space="0" w:color="auto"/>
        <w:left w:val="none" w:sz="0" w:space="0" w:color="auto"/>
        <w:bottom w:val="none" w:sz="0" w:space="0" w:color="auto"/>
        <w:right w:val="none" w:sz="0" w:space="0" w:color="auto"/>
      </w:divBdr>
    </w:div>
    <w:div w:id="990911842">
      <w:marLeft w:val="0"/>
      <w:marRight w:val="0"/>
      <w:marTop w:val="0"/>
      <w:marBottom w:val="0"/>
      <w:divBdr>
        <w:top w:val="none" w:sz="0" w:space="0" w:color="auto"/>
        <w:left w:val="none" w:sz="0" w:space="0" w:color="auto"/>
        <w:bottom w:val="none" w:sz="0" w:space="0" w:color="auto"/>
        <w:right w:val="none" w:sz="0" w:space="0" w:color="auto"/>
      </w:divBdr>
    </w:div>
    <w:div w:id="990911843">
      <w:marLeft w:val="0"/>
      <w:marRight w:val="0"/>
      <w:marTop w:val="0"/>
      <w:marBottom w:val="0"/>
      <w:divBdr>
        <w:top w:val="none" w:sz="0" w:space="0" w:color="auto"/>
        <w:left w:val="none" w:sz="0" w:space="0" w:color="auto"/>
        <w:bottom w:val="none" w:sz="0" w:space="0" w:color="auto"/>
        <w:right w:val="none" w:sz="0" w:space="0" w:color="auto"/>
      </w:divBdr>
    </w:div>
    <w:div w:id="990911844">
      <w:marLeft w:val="0"/>
      <w:marRight w:val="0"/>
      <w:marTop w:val="0"/>
      <w:marBottom w:val="0"/>
      <w:divBdr>
        <w:top w:val="none" w:sz="0" w:space="0" w:color="auto"/>
        <w:left w:val="none" w:sz="0" w:space="0" w:color="auto"/>
        <w:bottom w:val="none" w:sz="0" w:space="0" w:color="auto"/>
        <w:right w:val="none" w:sz="0" w:space="0" w:color="auto"/>
      </w:divBdr>
    </w:div>
    <w:div w:id="990911845">
      <w:marLeft w:val="0"/>
      <w:marRight w:val="0"/>
      <w:marTop w:val="0"/>
      <w:marBottom w:val="0"/>
      <w:divBdr>
        <w:top w:val="none" w:sz="0" w:space="0" w:color="auto"/>
        <w:left w:val="none" w:sz="0" w:space="0" w:color="auto"/>
        <w:bottom w:val="none" w:sz="0" w:space="0" w:color="auto"/>
        <w:right w:val="none" w:sz="0" w:space="0" w:color="auto"/>
      </w:divBdr>
    </w:div>
    <w:div w:id="1022631268">
      <w:bodyDiv w:val="1"/>
      <w:marLeft w:val="0"/>
      <w:marRight w:val="0"/>
      <w:marTop w:val="0"/>
      <w:marBottom w:val="0"/>
      <w:divBdr>
        <w:top w:val="none" w:sz="0" w:space="0" w:color="auto"/>
        <w:left w:val="none" w:sz="0" w:space="0" w:color="auto"/>
        <w:bottom w:val="none" w:sz="0" w:space="0" w:color="auto"/>
        <w:right w:val="none" w:sz="0" w:space="0" w:color="auto"/>
      </w:divBdr>
    </w:div>
    <w:div w:id="1078407100">
      <w:bodyDiv w:val="1"/>
      <w:marLeft w:val="0"/>
      <w:marRight w:val="0"/>
      <w:marTop w:val="0"/>
      <w:marBottom w:val="0"/>
      <w:divBdr>
        <w:top w:val="none" w:sz="0" w:space="0" w:color="auto"/>
        <w:left w:val="none" w:sz="0" w:space="0" w:color="auto"/>
        <w:bottom w:val="none" w:sz="0" w:space="0" w:color="auto"/>
        <w:right w:val="none" w:sz="0" w:space="0" w:color="auto"/>
      </w:divBdr>
    </w:div>
    <w:div w:id="17995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bscriptionsmanager.jisc.ac.uk/about/jisc-ban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isc-collections.ac.uk/Support/Jisc-Banding/New-HE-bands-by-b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isc-collections.ac.uk/Support/Jisc-Banding/New-HE-bands-by-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c6cfb5-50bc-4fca-81ee-f60fcea9a64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42CE812397F3243AC63042FA45F97E6" ma:contentTypeVersion="16" ma:contentTypeDescription="Create a new document." ma:contentTypeScope="" ma:versionID="a442c6c4d04dda2846acf67a201c73b2">
  <xsd:schema xmlns:xsd="http://www.w3.org/2001/XMLSchema" xmlns:xs="http://www.w3.org/2001/XMLSchema" xmlns:p="http://schemas.microsoft.com/office/2006/metadata/properties" xmlns:ns1="http://schemas.microsoft.com/sharepoint/v3" xmlns:ns3="5c402633-3761-4a2f-95ca-baabe361494f" xmlns:ns4="49003c5f-fde9-425f-8d95-7b7e0c68b3b7" targetNamespace="http://schemas.microsoft.com/office/2006/metadata/properties" ma:root="true" ma:fieldsID="148fd7ba63b3183fbaa2af8b896e4183" ns1:_="" ns3:_="" ns4:_="">
    <xsd:import namespace="http://schemas.microsoft.com/sharepoint/v3"/>
    <xsd:import namespace="5c402633-3761-4a2f-95ca-baabe361494f"/>
    <xsd:import namespace="49003c5f-fde9-425f-8d95-7b7e0c68b3b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02633-3761-4a2f-95ca-baabe36149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03c5f-fde9-425f-8d95-7b7e0c68b3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2DF31-8D93-4AD8-B76D-260593D08395}">
  <ds:schemaRefs>
    <ds:schemaRef ds:uri="Microsoft.SharePoint.Taxonomy.ContentTypeSync"/>
  </ds:schemaRefs>
</ds:datastoreItem>
</file>

<file path=customXml/itemProps2.xml><?xml version="1.0" encoding="utf-8"?>
<ds:datastoreItem xmlns:ds="http://schemas.openxmlformats.org/officeDocument/2006/customXml" ds:itemID="{5CBC4224-8EE2-4809-B480-6BA25F9B5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402633-3761-4a2f-95ca-baabe361494f"/>
    <ds:schemaRef ds:uri="49003c5f-fde9-425f-8d95-7b7e0c68b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03080-E7BE-4605-A6B2-C22159A8ED8E}">
  <ds:schemaRefs>
    <ds:schemaRef ds:uri="http://schemas.openxmlformats.org/officeDocument/2006/bibliography"/>
  </ds:schemaRefs>
</ds:datastoreItem>
</file>

<file path=customXml/itemProps4.xml><?xml version="1.0" encoding="utf-8"?>
<ds:datastoreItem xmlns:ds="http://schemas.openxmlformats.org/officeDocument/2006/customXml" ds:itemID="{8C953D0C-ABA6-4004-AB88-1FD81ED1E33B}">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FC17378F-CC26-4F34-8FE0-4C18C7BE6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5352</Words>
  <Characters>30512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DATED</vt:lpstr>
    </vt:vector>
  </TitlesOfParts>
  <Company>CWG</Company>
  <LinksUpToDate>false</LinksUpToDate>
  <CharactersWithSpaces>35793</CharactersWithSpaces>
  <SharedDoc>false</SharedDoc>
  <HLinks>
    <vt:vector size="18" baseType="variant">
      <vt:variant>
        <vt:i4>7274620</vt:i4>
      </vt:variant>
      <vt:variant>
        <vt:i4>6</vt:i4>
      </vt:variant>
      <vt:variant>
        <vt:i4>0</vt:i4>
      </vt:variant>
      <vt:variant>
        <vt:i4>5</vt:i4>
      </vt:variant>
      <vt:variant>
        <vt:lpwstr>http://www.jisc-collections.ac.uk/</vt:lpwstr>
      </vt:variant>
      <vt:variant>
        <vt:lpwstr/>
      </vt:variant>
      <vt:variant>
        <vt:i4>3866657</vt:i4>
      </vt:variant>
      <vt:variant>
        <vt:i4>3</vt:i4>
      </vt:variant>
      <vt:variant>
        <vt:i4>0</vt:i4>
      </vt:variant>
      <vt:variant>
        <vt:i4>5</vt:i4>
      </vt:variant>
      <vt:variant>
        <vt:lpwstr>http://www.jisc-collections.ac.uk/Help-and-information/JISC-Banding</vt:lpwstr>
      </vt:variant>
      <vt:variant>
        <vt:lpwstr/>
      </vt:variant>
      <vt:variant>
        <vt:i4>7274620</vt:i4>
      </vt:variant>
      <vt:variant>
        <vt:i4>0</vt:i4>
      </vt:variant>
      <vt:variant>
        <vt:i4>0</vt:i4>
      </vt:variant>
      <vt:variant>
        <vt:i4>5</vt:i4>
      </vt:variant>
      <vt:variant>
        <vt:lpwstr>http://www.jisc-collections.ac.uk/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Giavarra</dc:creator>
  <cp:lastModifiedBy>Tom Grady (Staff)</cp:lastModifiedBy>
  <cp:revision>2</cp:revision>
  <dcterms:created xsi:type="dcterms:W3CDTF">2022-05-13T14:47:00Z</dcterms:created>
  <dcterms:modified xsi:type="dcterms:W3CDTF">2022-05-13T14:47:00Z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0x010100642CE812397F3243AC63042FA45F97E6</vt:lpwstr>
  </property>
  <property fmtid="{D5CDD505-2E9C-101B-9397-08002B2CF9AE}" pid="3" name="FileLeafRef">
    <vt:lpwstr>Jisc Collections Model OA contract and membership payment through JC EG270215.docx</vt:lpwstr>
  </property>
  <property fmtid="{D5CDD505-2E9C-101B-9397-08002B2CF9AE}" pid="4" name="_dlc_policyId">
    <vt:lpwstr>0x010100DEA63D6D837BCD468063D1713555ED5F|-666816953</vt:lpwstr>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_dlc_DocIdItemGuid">
    <vt:lpwstr>d0fe6965-1711-4efa-8ea5-703785395403</vt:lpwstr>
  </property>
  <property fmtid="{D5CDD505-2E9C-101B-9397-08002B2CF9AE}" pid="7" name="Document Descriptor">
    <vt:lpwstr/>
  </property>
</Properties>
</file>